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84A074C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F13B75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4166B4">
        <w:rPr>
          <w:rFonts w:ascii="Arial" w:eastAsia="MS Mincho" w:hAnsi="Arial" w:cs="Arial"/>
          <w:b/>
          <w:sz w:val="24"/>
          <w:szCs w:val="24"/>
          <w:lang w:val="en-US"/>
        </w:rPr>
        <w:t>9638</w:t>
      </w:r>
    </w:p>
    <w:p w14:paraId="58CE81B1" w14:textId="6CEFEC19" w:rsidR="001E3B15" w:rsidRPr="005F5603" w:rsidRDefault="00F13B75" w:rsidP="001E3B15">
      <w:pPr>
        <w:pStyle w:val="a"/>
        <w:rPr>
          <w:rFonts w:eastAsia="SimSun"/>
          <w:bCs w:val="0"/>
          <w:sz w:val="24"/>
          <w:lang w:eastAsia="zh-CN"/>
        </w:rPr>
      </w:pPr>
      <w:r w:rsidRPr="00F13B75">
        <w:rPr>
          <w:rFonts w:eastAsia="SimSun" w:cs="Arial"/>
          <w:sz w:val="24"/>
          <w:szCs w:val="24"/>
          <w:lang w:eastAsia="zh-CN"/>
        </w:rPr>
        <w:t>Fukuoka City, Fukuoka , Japan, 20th – 24th May, 2024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3D78D34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4A4150">
        <w:rPr>
          <w:rFonts w:ascii="Arial" w:hAnsi="Arial" w:cs="Arial"/>
          <w:b/>
          <w:sz w:val="22"/>
          <w:szCs w:val="22"/>
        </w:rPr>
        <w:t>PC2 HPUE for band n28</w:t>
      </w:r>
    </w:p>
    <w:p w14:paraId="7CF36F6C" w14:textId="046D2F86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D3BAB">
        <w:rPr>
          <w:rFonts w:ascii="Arial" w:hAnsi="Arial" w:cs="Arial"/>
          <w:color w:val="000000" w:themeColor="text1"/>
          <w:sz w:val="22"/>
          <w:szCs w:val="22"/>
        </w:rPr>
        <w:t>6</w:t>
      </w:r>
      <w:bookmarkStart w:id="4" w:name="_GoBack"/>
      <w:bookmarkEnd w:id="4"/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19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5CE53AE0" w:rsidR="00A64570" w:rsidRDefault="008064C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RAN4#110</w:t>
      </w:r>
      <w:r w:rsidR="00531346">
        <w:rPr>
          <w:color w:val="000000" w:themeColor="text1"/>
          <w:lang w:eastAsia="zh-CN"/>
        </w:rPr>
        <w:t>bis</w:t>
      </w:r>
      <w:r>
        <w:rPr>
          <w:color w:val="000000" w:themeColor="text1"/>
          <w:lang w:eastAsia="zh-CN"/>
        </w:rPr>
        <w:t xml:space="preserve">, a WF [1] </w:t>
      </w:r>
      <w:r w:rsidR="004A4150">
        <w:rPr>
          <w:color w:val="000000" w:themeColor="text1"/>
          <w:lang w:eastAsia="zh-CN"/>
        </w:rPr>
        <w:t xml:space="preserve">on band n28 </w:t>
      </w:r>
      <w:r>
        <w:rPr>
          <w:color w:val="000000" w:themeColor="text1"/>
          <w:lang w:eastAsia="zh-CN"/>
        </w:rPr>
        <w:t xml:space="preserve">was </w:t>
      </w:r>
      <w:r w:rsidR="004A4150">
        <w:rPr>
          <w:color w:val="000000" w:themeColor="text1"/>
          <w:lang w:eastAsia="zh-CN"/>
        </w:rPr>
        <w:t>discussed but not agreed due to the concerns from operators in Japan.</w:t>
      </w:r>
      <w:r>
        <w:rPr>
          <w:color w:val="000000" w:themeColor="text1"/>
          <w:lang w:eastAsia="zh-CN"/>
        </w:rPr>
        <w:t xml:space="preserve"> In th</w:t>
      </w:r>
      <w:r w:rsidR="004A4150">
        <w:rPr>
          <w:color w:val="000000" w:themeColor="text1"/>
          <w:lang w:eastAsia="zh-CN"/>
        </w:rPr>
        <w:t>is paper</w:t>
      </w:r>
      <w:r>
        <w:rPr>
          <w:color w:val="000000" w:themeColor="text1"/>
          <w:lang w:eastAsia="zh-CN"/>
        </w:rPr>
        <w:t>, we share our view</w:t>
      </w:r>
      <w:r w:rsidR="004A4150">
        <w:rPr>
          <w:color w:val="000000" w:themeColor="text1"/>
          <w:lang w:eastAsia="zh-CN"/>
        </w:rPr>
        <w:t xml:space="preserve"> on how to move forward</w:t>
      </w:r>
      <w:r>
        <w:rPr>
          <w:color w:val="000000" w:themeColor="text1"/>
          <w:lang w:eastAsia="zh-CN"/>
        </w:rPr>
        <w:t>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526D0D11" w14:textId="13EC39A6" w:rsidR="00240278" w:rsidRDefault="00240278" w:rsidP="00240278">
      <w:pPr>
        <w:pStyle w:val="Heading3"/>
      </w:pPr>
      <w:r>
        <w:t>2.1 Overview</w:t>
      </w:r>
    </w:p>
    <w:p w14:paraId="686C4B1A" w14:textId="29EE18A2" w:rsidR="00240278" w:rsidRDefault="007D1360" w:rsidP="00240278">
      <w:r>
        <w:t>The following issues have been discussed for band n28 during the Rel-18 WI:</w:t>
      </w:r>
    </w:p>
    <w:p w14:paraId="2E33CA75" w14:textId="44FEAAB4" w:rsidR="007D1360" w:rsidRDefault="007D1360" w:rsidP="007D1360">
      <w:pPr>
        <w:pStyle w:val="ListParagraph"/>
        <w:numPr>
          <w:ilvl w:val="0"/>
          <w:numId w:val="27"/>
        </w:numPr>
      </w:pPr>
      <w:r>
        <w:t>PC2 RSD for 1Tx and 2Tx</w:t>
      </w:r>
    </w:p>
    <w:p w14:paraId="680ED701" w14:textId="7F9FBC55" w:rsidR="007D1360" w:rsidRDefault="007D1360" w:rsidP="007D1360">
      <w:pPr>
        <w:pStyle w:val="ListParagraph"/>
        <w:numPr>
          <w:ilvl w:val="0"/>
          <w:numId w:val="27"/>
        </w:numPr>
      </w:pPr>
      <w:r>
        <w:t>PC2 A-MPR requirements for NS_18</w:t>
      </w:r>
    </w:p>
    <w:p w14:paraId="2BAE3C61" w14:textId="00C87C0D" w:rsidR="007D1360" w:rsidRPr="00240278" w:rsidRDefault="007D1360" w:rsidP="007D1360">
      <w:pPr>
        <w:pStyle w:val="ListParagraph"/>
        <w:numPr>
          <w:ilvl w:val="0"/>
          <w:numId w:val="27"/>
        </w:numPr>
      </w:pPr>
      <w:r>
        <w:t>PC2 A-MPR requirements for NS_17</w:t>
      </w:r>
    </w:p>
    <w:p w14:paraId="564F0F3B" w14:textId="6EC22ABA" w:rsidR="007D1360" w:rsidRPr="00240278" w:rsidRDefault="007D1360" w:rsidP="007D1360">
      <w:pPr>
        <w:pStyle w:val="ListParagraph"/>
        <w:numPr>
          <w:ilvl w:val="0"/>
          <w:numId w:val="27"/>
        </w:numPr>
      </w:pPr>
      <w:r>
        <w:t>Requirements for spurious emissions for UE co-existence</w:t>
      </w:r>
    </w:p>
    <w:p w14:paraId="2E090915" w14:textId="1325416F" w:rsidR="007D1360" w:rsidRPr="00240278" w:rsidRDefault="007D1360" w:rsidP="00240278">
      <w:r>
        <w:t>The last three issues were initially discussed under dual-duplexer assumption, and later considered for full-duplexer implementations.</w:t>
      </w:r>
    </w:p>
    <w:p w14:paraId="4A6602C0" w14:textId="3F00472B" w:rsidR="00B36179" w:rsidRDefault="004A3D16" w:rsidP="003233C6">
      <w:pPr>
        <w:rPr>
          <w:lang w:eastAsia="zh-CN"/>
        </w:rPr>
      </w:pPr>
      <w:r w:rsidRPr="004A3D16">
        <w:rPr>
          <w:lang w:eastAsia="zh-CN"/>
        </w:rPr>
        <w:t>The PC2 RSD requirements for band n28 are completed</w:t>
      </w:r>
      <w:r w:rsidR="00397201">
        <w:rPr>
          <w:lang w:eastAsia="zh-CN"/>
        </w:rPr>
        <w:t xml:space="preserve"> [2]</w:t>
      </w:r>
      <w:r w:rsidRPr="004A3D16">
        <w:rPr>
          <w:lang w:eastAsia="zh-CN"/>
        </w:rPr>
        <w:t>.</w:t>
      </w:r>
    </w:p>
    <w:p w14:paraId="4A22401E" w14:textId="2DB30B9C" w:rsidR="00EF76A1" w:rsidRDefault="00EF76A1" w:rsidP="003233C6">
      <w:r>
        <w:t>For NS_18, the PC2 A-MPR for BW=5MHz to 30MHz have been agreed and captured in WF [</w:t>
      </w:r>
      <w:r w:rsidR="005A03A4">
        <w:t>3</w:t>
      </w:r>
      <w:r>
        <w:t>].</w:t>
      </w:r>
    </w:p>
    <w:p w14:paraId="48D125BB" w14:textId="528DDFAA" w:rsidR="00B324C4" w:rsidRDefault="00B324C4" w:rsidP="003233C6">
      <w:r>
        <w:t>For NS_17, it has been agreed that no A-MPR is needed for dual-duplexer</w:t>
      </w:r>
      <w:r w:rsidR="000B1482">
        <w:t xml:space="preserve"> implementations [4].</w:t>
      </w:r>
    </w:p>
    <w:p w14:paraId="554B7D9D" w14:textId="7703D90B" w:rsidR="00EF76A1" w:rsidRDefault="000B1482" w:rsidP="003233C6">
      <w:pPr>
        <w:rPr>
          <w:lang w:eastAsia="zh-CN"/>
        </w:rPr>
      </w:pPr>
      <w:r>
        <w:rPr>
          <w:lang w:eastAsia="zh-CN"/>
        </w:rPr>
        <w:t xml:space="preserve">For full-band duplexer implementations, however, </w:t>
      </w:r>
      <w:r w:rsidR="004C27BC">
        <w:rPr>
          <w:lang w:eastAsia="zh-CN"/>
        </w:rPr>
        <w:t xml:space="preserve">there’re still open issues </w:t>
      </w:r>
      <w:r>
        <w:rPr>
          <w:lang w:eastAsia="zh-CN"/>
        </w:rPr>
        <w:t>regarding NS_17 and UE co-existence requirements</w:t>
      </w:r>
      <w:r w:rsidR="004C27BC">
        <w:rPr>
          <w:lang w:eastAsia="zh-CN"/>
        </w:rPr>
        <w:t>.</w:t>
      </w:r>
    </w:p>
    <w:p w14:paraId="3799313E" w14:textId="0005C8CA" w:rsidR="004C27BC" w:rsidRDefault="00D34E9E" w:rsidP="003233C6">
      <w:pPr>
        <w:rPr>
          <w:b/>
        </w:rPr>
      </w:pPr>
      <w:r w:rsidRPr="00A55B9F">
        <w:rPr>
          <w:b/>
        </w:rPr>
        <w:t xml:space="preserve">Observation 1: </w:t>
      </w:r>
      <w:r>
        <w:rPr>
          <w:b/>
        </w:rPr>
        <w:t xml:space="preserve">The evaluation on PC2 for band n28 under dual-duplexer assumption </w:t>
      </w:r>
      <w:r w:rsidR="00664483">
        <w:rPr>
          <w:b/>
        </w:rPr>
        <w:t>has been</w:t>
      </w:r>
      <w:r>
        <w:rPr>
          <w:b/>
        </w:rPr>
        <w:t xml:space="preserve"> completed for the Rel-18 WI.</w:t>
      </w:r>
    </w:p>
    <w:p w14:paraId="4DF4E466" w14:textId="63603D09" w:rsidR="00A2121F" w:rsidRPr="00A2121F" w:rsidRDefault="00A2121F" w:rsidP="003233C6">
      <w:pPr>
        <w:rPr>
          <w:b/>
          <w:lang w:eastAsia="zh-CN"/>
        </w:rPr>
      </w:pPr>
    </w:p>
    <w:p w14:paraId="50274E2D" w14:textId="13BE5DAE" w:rsidR="000A5570" w:rsidRDefault="000A5570" w:rsidP="000A5570">
      <w:pPr>
        <w:pStyle w:val="Heading3"/>
      </w:pPr>
      <w:r>
        <w:t>2.</w:t>
      </w:r>
      <w:r w:rsidR="00D421F1">
        <w:t>2</w:t>
      </w:r>
      <w:r>
        <w:t xml:space="preserve"> </w:t>
      </w:r>
      <w:r w:rsidR="00D476A6">
        <w:t xml:space="preserve">Impact of </w:t>
      </w:r>
      <w:r w:rsidR="00D421F1">
        <w:t xml:space="preserve">the </w:t>
      </w:r>
      <w:r w:rsidR="00D476A6">
        <w:t>f</w:t>
      </w:r>
      <w:r w:rsidR="00B3472D">
        <w:t>ull-band duplexer</w:t>
      </w:r>
    </w:p>
    <w:p w14:paraId="2432F029" w14:textId="4A3B1207" w:rsidR="0094041D" w:rsidRPr="00D476A6" w:rsidRDefault="00A55B9F" w:rsidP="004372A2">
      <w:r w:rsidRPr="00D476A6">
        <w:t xml:space="preserve">For NS_18, RAN4 has agreements </w:t>
      </w:r>
      <w:r w:rsidR="00D476A6" w:rsidRPr="00D476A6">
        <w:t xml:space="preserve">[3] </w:t>
      </w:r>
      <w:r w:rsidRPr="00D476A6">
        <w:t>on PC2 A-MPR for all n28 CBWs up to Rel-18, which are applicable for both dual-duplexer and full-band duplexer implementations.</w:t>
      </w:r>
    </w:p>
    <w:p w14:paraId="2EE9DFBA" w14:textId="6F9ED50D" w:rsidR="0079529C" w:rsidRPr="003C3FCF" w:rsidRDefault="00E3211F" w:rsidP="0079529C">
      <w:pPr>
        <w:rPr>
          <w:b/>
        </w:rPr>
      </w:pPr>
      <w:r>
        <w:t xml:space="preserve">For NS_17, </w:t>
      </w:r>
      <w:r w:rsidR="00D421F1">
        <w:t>several companies have provided evaluation results and corresponding proposals</w:t>
      </w:r>
      <w:r w:rsidR="0079529C">
        <w:t xml:space="preserve"> [5][6][7]</w:t>
      </w:r>
      <w:r w:rsidR="00156A26">
        <w:t>[8]</w:t>
      </w:r>
      <w:r w:rsidR="00D421F1">
        <w:t>.</w:t>
      </w:r>
      <w:r w:rsidR="00934F1F">
        <w:t xml:space="preserve"> </w:t>
      </w:r>
      <w:r w:rsidR="0079529C">
        <w:t xml:space="preserve">It’s clear that a UE </w:t>
      </w:r>
      <w:r w:rsidR="00156A26">
        <w:t xml:space="preserve">would </w:t>
      </w:r>
      <w:r w:rsidR="0079529C">
        <w:t>need A-MPR for PC2</w:t>
      </w:r>
      <w:r w:rsidR="00156A26">
        <w:t>. Among them, three companies also proposed A-MPR for PC3.</w:t>
      </w:r>
    </w:p>
    <w:p w14:paraId="4F27AC2A" w14:textId="01B53CBB" w:rsidR="003C3FCF" w:rsidRPr="00566717" w:rsidRDefault="002D650E" w:rsidP="004372A2">
      <w:pPr>
        <w:rPr>
          <w:b/>
        </w:rPr>
      </w:pPr>
      <w:r w:rsidRPr="00566717">
        <w:rPr>
          <w:b/>
        </w:rPr>
        <w:t xml:space="preserve">Observation 2: For NS_18, the same A-MPR </w:t>
      </w:r>
      <w:r w:rsidR="00566717" w:rsidRPr="00566717">
        <w:rPr>
          <w:b/>
        </w:rPr>
        <w:t>requirements are applicable for both duplexer implementations. For NS_17, A-MPR is needed for PC2, FFS PC3</w:t>
      </w:r>
      <w:r w:rsidR="00566717">
        <w:rPr>
          <w:b/>
        </w:rPr>
        <w:t xml:space="preserve"> for full-band duplexers</w:t>
      </w:r>
      <w:r w:rsidR="00566717" w:rsidRPr="00566717">
        <w:rPr>
          <w:b/>
        </w:rPr>
        <w:t>.</w:t>
      </w:r>
    </w:p>
    <w:p w14:paraId="5C8C982A" w14:textId="23C4372E" w:rsidR="007A71C7" w:rsidRDefault="00940501" w:rsidP="004372A2">
      <w:r w:rsidRPr="00940501">
        <w:t>Concerns</w:t>
      </w:r>
      <w:r>
        <w:t xml:space="preserve"> have also been raised for how to meet the requirements for spurious emissions for UE co-existence as shown below.</w:t>
      </w:r>
    </w:p>
    <w:p w14:paraId="39E1A8C3" w14:textId="1CE5FA16" w:rsidR="00940501" w:rsidRDefault="00940501" w:rsidP="004372A2">
      <w:r w:rsidRPr="00D4760A">
        <w:rPr>
          <w:noProof/>
          <w:color w:val="000000" w:themeColor="text1"/>
          <w:lang w:eastAsia="zh-CN"/>
        </w:rPr>
        <w:lastRenderedPageBreak/>
        <mc:AlternateContent>
          <mc:Choice Requires="wps">
            <w:drawing>
              <wp:inline distT="0" distB="0" distL="0" distR="0" wp14:anchorId="31C92ED5" wp14:editId="6E9D49CD">
                <wp:extent cx="6120765" cy="5291750"/>
                <wp:effectExtent l="133350" t="133350" r="146685" b="156845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29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A9984B9" w14:textId="77777777" w:rsidR="00940501" w:rsidRPr="008F28C3" w:rsidRDefault="00940501" w:rsidP="00940501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418" w:hanging="1418"/>
                              <w:textAlignment w:val="baseline"/>
                              <w:outlineLvl w:val="3"/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</w:pPr>
                            <w:bookmarkStart w:id="5" w:name="_Toc21344367"/>
                            <w:bookmarkStart w:id="6" w:name="_Toc29801853"/>
                            <w:bookmarkStart w:id="7" w:name="_Toc29802277"/>
                            <w:bookmarkStart w:id="8" w:name="_Toc29802902"/>
                            <w:bookmarkStart w:id="9" w:name="_Toc36107644"/>
                            <w:bookmarkStart w:id="10" w:name="_Toc37251410"/>
                            <w:bookmarkStart w:id="11" w:name="_Toc45888290"/>
                            <w:bookmarkStart w:id="12" w:name="_Toc45888889"/>
                            <w:bookmarkStart w:id="13" w:name="_Toc61367583"/>
                            <w:bookmarkStart w:id="14" w:name="_Toc61372966"/>
                            <w:bookmarkStart w:id="15" w:name="_Toc68230914"/>
                            <w:bookmarkStart w:id="16" w:name="_Toc69084327"/>
                            <w:bookmarkStart w:id="17" w:name="_Toc75467337"/>
                            <w:bookmarkStart w:id="18" w:name="_Toc76509359"/>
                            <w:bookmarkStart w:id="19" w:name="_Toc76718349"/>
                            <w:bookmarkStart w:id="20" w:name="_Toc83580688"/>
                            <w:bookmarkStart w:id="21" w:name="_Toc84405197"/>
                            <w:bookmarkStart w:id="22" w:name="_Toc84413806"/>
                            <w:r w:rsidRPr="008F28C3"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  <w:t>6.5.3.2</w:t>
                            </w:r>
                            <w:r w:rsidRPr="008F28C3">
                              <w:rPr>
                                <w:rFonts w:ascii="Arial" w:eastAsia="Times New Roman" w:hAnsi="Arial"/>
                                <w:sz w:val="24"/>
                                <w:lang w:eastAsia="en-GB"/>
                              </w:rPr>
                              <w:tab/>
                              <w:t>Spurious emissions for UE co-existence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</w:p>
                          <w:p w14:paraId="3E856674" w14:textId="77777777" w:rsidR="00940501" w:rsidRPr="008F28C3" w:rsidRDefault="00940501" w:rsidP="0094050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F28C3">
                              <w:rPr>
                                <w:rFonts w:eastAsia="Times New Roman"/>
                                <w:lang w:eastAsia="en-GB"/>
                              </w:rPr>
                              <w:t>This clause specifies the requirements for NR bands for coexistence with protected bands. Unless otherwise stated, the spurious emission for UE co-existence apply for the frequency ranges that are more than F</w:t>
                            </w:r>
                            <w:r w:rsidRPr="008F28C3">
                              <w:rPr>
                                <w:rFonts w:eastAsia="Times New Roman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8F28C3">
                              <w:rPr>
                                <w:rFonts w:eastAsia="Times New Roman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1EB8414A" w14:textId="77777777" w:rsidR="00940501" w:rsidRPr="00A1115A" w:rsidRDefault="00940501" w:rsidP="00940501">
                            <w:pPr>
                              <w:pStyle w:val="TH"/>
                            </w:pPr>
                            <w:r w:rsidRPr="00A1115A">
                              <w:t>Table 6.5.3.2-1: Requirements for spurious emissions for UE co-existence</w:t>
                            </w:r>
                          </w:p>
                          <w:tbl>
                            <w:tblPr>
                              <w:tblW w:w="894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2831"/>
                              <w:gridCol w:w="810"/>
                              <w:gridCol w:w="540"/>
                              <w:gridCol w:w="889"/>
                              <w:gridCol w:w="1133"/>
                              <w:gridCol w:w="850"/>
                              <w:gridCol w:w="928"/>
                            </w:tblGrid>
                            <w:tr w:rsidR="00940501" w:rsidRPr="00756291" w14:paraId="28DF6DFC" w14:textId="77777777" w:rsidTr="003A5485">
                              <w:trPr>
                                <w:trHeight w:val="270"/>
                                <w:tblHeader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DAD82DC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rPr>
                                      <w:lang w:val="fi-FI"/>
                                    </w:rPr>
                                    <w:t>NR</w:t>
                                  </w:r>
                                  <w:r w:rsidRPr="00756291">
                                    <w:t xml:space="preserve"> Band</w:t>
                                  </w:r>
                                </w:p>
                              </w:tc>
                              <w:tc>
                                <w:tcPr>
                                  <w:tcW w:w="7981" w:type="dxa"/>
                                  <w:gridSpan w:val="7"/>
                                  <w:hideMark/>
                                </w:tcPr>
                                <w:p w14:paraId="2481F6A2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Spurious emission for UE co-existence</w:t>
                                  </w:r>
                                </w:p>
                              </w:tc>
                            </w:tr>
                            <w:tr w:rsidR="00940501" w:rsidRPr="00756291" w14:paraId="7B396EF1" w14:textId="77777777" w:rsidTr="003A5485">
                              <w:trPr>
                                <w:trHeight w:val="450"/>
                                <w:tblHeader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8B1AD1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  <w:hideMark/>
                                </w:tcPr>
                                <w:p w14:paraId="5990753A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gridSpan w:val="3"/>
                                  <w:hideMark/>
                                </w:tcPr>
                                <w:p w14:paraId="15EE1FD8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hideMark/>
                                </w:tcPr>
                                <w:p w14:paraId="6B4858EA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Maximum Level (dBm)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hideMark/>
                                </w:tcPr>
                                <w:p w14:paraId="5187F2BB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  <w:hideMark/>
                                </w:tcPr>
                                <w:p w14:paraId="6777D529" w14:textId="77777777" w:rsidR="00940501" w:rsidRPr="00756291" w:rsidRDefault="00940501" w:rsidP="008F28C3">
                                  <w:pPr>
                                    <w:pStyle w:val="TAH"/>
                                  </w:pPr>
                                  <w:r w:rsidRPr="00756291">
                                    <w:t>NOTE</w:t>
                                  </w:r>
                                </w:p>
                              </w:tc>
                            </w:tr>
                            <w:tr w:rsidR="00940501" w:rsidRPr="00756291" w14:paraId="3090DF62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56206B7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n28, n83</w:t>
                                  </w: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7CA87B5C" w14:textId="77777777" w:rsidR="00940501" w:rsidRPr="00756291" w:rsidRDefault="00940501" w:rsidP="008F28C3">
                                  <w:pPr>
                                    <w:pStyle w:val="TAL"/>
                                    <w:rPr>
                                      <w:lang w:val="sv-FI"/>
                                    </w:rPr>
                                  </w:pPr>
                                  <w:r w:rsidRPr="00756291">
                                    <w:rPr>
                                      <w:lang w:val="sv-FI"/>
                                    </w:rPr>
                                    <w:t>E-UTRA Band 1, 4, 22, 32, 42, 43, 50, 51, 65, 66, 74, 75, 76</w:t>
                                  </w:r>
                                </w:p>
                                <w:p w14:paraId="6691734D" w14:textId="77777777" w:rsidR="00940501" w:rsidRPr="00756291" w:rsidRDefault="00940501" w:rsidP="008F28C3">
                                  <w:pPr>
                                    <w:pStyle w:val="TAL"/>
                                    <w:rPr>
                                      <w:lang w:val="sv-FI"/>
                                    </w:rPr>
                                  </w:pPr>
                                  <w:r w:rsidRPr="00756291">
                                    <w:rPr>
                                      <w:lang w:val="sv-FI"/>
                                    </w:rPr>
                                    <w:t>NR Band n77, n78, n100, n101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75014CF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4DF3044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7EF7587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720A2DDD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0B8E66B5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7106E520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2</w:t>
                                  </w:r>
                                </w:p>
                              </w:tc>
                            </w:tr>
                            <w:tr w:rsidR="00940501" w:rsidRPr="00756291" w14:paraId="17D6CFDC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0D675A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7E6CC409" w14:textId="77777777" w:rsidR="00940501" w:rsidRPr="00756291" w:rsidRDefault="00940501" w:rsidP="008F28C3">
                                  <w:pPr>
                                    <w:pStyle w:val="TAL"/>
                                  </w:pPr>
                                  <w:r w:rsidRPr="00756291">
                                    <w:t>E-UTRA Band 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2DA97FD6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5A9A043D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61A18DA5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0DC3EBF4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303FB088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1664106C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19, 25</w:t>
                                  </w:r>
                                </w:p>
                              </w:tc>
                            </w:tr>
                            <w:tr w:rsidR="00940501" w:rsidRPr="00756291" w14:paraId="366B98E0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6F0EF7C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0420233F" w14:textId="77777777" w:rsidR="00940501" w:rsidRPr="00756291" w:rsidRDefault="00940501" w:rsidP="008F28C3">
                                  <w:pPr>
                                    <w:pStyle w:val="TAL"/>
                                    <w:rPr>
                                      <w:lang w:val="sv-FI"/>
                                    </w:rPr>
                                  </w:pPr>
                                  <w:r w:rsidRPr="00756291">
                                    <w:rPr>
                                      <w:lang w:val="sv-FI"/>
                                    </w:rPr>
                                    <w:t xml:space="preserve">E-UTRA Band 2, 3, 5, 7, 8, 18, 19, 20, 25, 26, 27, 31, 34, 38, 39, 40, 41, 52, </w:t>
                                  </w:r>
                                  <w:r>
                                    <w:rPr>
                                      <w:lang w:val="sv-FI"/>
                                    </w:rPr>
                                    <w:t xml:space="preserve">71, </w:t>
                                  </w:r>
                                  <w:r w:rsidRPr="00756291">
                                    <w:rPr>
                                      <w:lang w:val="sv-FI"/>
                                    </w:rPr>
                                    <w:t>72, 73</w:t>
                                  </w:r>
                                </w:p>
                                <w:p w14:paraId="5FF4C808" w14:textId="77777777" w:rsidR="00940501" w:rsidRPr="00756291" w:rsidRDefault="00940501" w:rsidP="008F28C3">
                                  <w:pPr>
                                    <w:pStyle w:val="TAL"/>
                                    <w:rPr>
                                      <w:lang w:val="sv-FI"/>
                                    </w:rPr>
                                  </w:pPr>
                                  <w:r w:rsidRPr="00756291">
                                    <w:rPr>
                                      <w:lang w:val="sv-FI"/>
                                    </w:rPr>
                                    <w:t>NR Band n79, n105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4CAAB1D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4B74BA1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5814581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1F84C36D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4349E83E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055F5C7B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940501" w:rsidRPr="00756291" w14:paraId="48BB9196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8D49A12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6F27966D" w14:textId="77777777" w:rsidR="00940501" w:rsidRPr="00756291" w:rsidRDefault="00940501" w:rsidP="008F28C3">
                                  <w:pPr>
                                    <w:pStyle w:val="TAL"/>
                                  </w:pPr>
                                  <w:r w:rsidRPr="00756291">
                                    <w:t>E-UTRA Band 11, 21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5CC2D765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9CE2B0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3554EC74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proofErr w:type="spellStart"/>
                                  <w:r w:rsidRPr="00756291">
                                    <w:t>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15FFFA3B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182F65F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6D67F8AA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19, 24</w:t>
                                  </w:r>
                                </w:p>
                              </w:tc>
                            </w:tr>
                            <w:tr w:rsidR="00940501" w:rsidRPr="00756291" w14:paraId="60E69149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ECCFCD5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790C734F" w14:textId="77777777" w:rsidR="00940501" w:rsidRPr="00940501" w:rsidRDefault="00940501" w:rsidP="008F28C3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6DB0882B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470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2864DE2C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0ABFDE6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694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21383813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-42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04CBEA60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1DEB2491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15, 35</w:t>
                                  </w:r>
                                </w:p>
                              </w:tc>
                            </w:tr>
                            <w:tr w:rsidR="00940501" w:rsidRPr="00756291" w14:paraId="1C1BE792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86089B8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7A901668" w14:textId="77777777" w:rsidR="00940501" w:rsidRPr="007E3FD3" w:rsidRDefault="00940501" w:rsidP="008F28C3">
                                  <w:pPr>
                                    <w:pStyle w:val="TAL"/>
                                  </w:pPr>
                                  <w:r w:rsidRPr="007E3FD3"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04B88753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470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62C323A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588FA1F4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710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1944E10A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0279F67B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1BF188DB" w14:textId="77777777" w:rsidR="00940501" w:rsidRPr="007E3FD3" w:rsidRDefault="00940501" w:rsidP="008F28C3">
                                  <w:pPr>
                                    <w:pStyle w:val="TAC"/>
                                  </w:pPr>
                                  <w:r w:rsidRPr="007E3FD3">
                                    <w:t>34</w:t>
                                  </w:r>
                                </w:p>
                              </w:tc>
                            </w:tr>
                            <w:tr w:rsidR="00940501" w:rsidRPr="00D31D5F" w14:paraId="6C706F9A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58F8462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1DD69439" w14:textId="77777777" w:rsidR="00940501" w:rsidRPr="00D31D5F" w:rsidRDefault="00940501" w:rsidP="008F28C3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4C01027B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662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5DC9163A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06669E58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694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29D53F55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-26.2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74EB5D8B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04708A25" w14:textId="77777777" w:rsidR="00940501" w:rsidRPr="00D31D5F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D31D5F">
                                    <w:rPr>
                                      <w:highlight w:val="yellow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940501" w:rsidRPr="00756291" w14:paraId="124FD631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30764FB2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45DC371B" w14:textId="77777777" w:rsidR="00940501" w:rsidRPr="00940501" w:rsidRDefault="00940501" w:rsidP="008F28C3">
                                  <w:pPr>
                                    <w:pStyle w:val="TAL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2C3ADFAD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758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69A3B3A8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48301CA2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773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78C73C34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-32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0E5D906D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367A710D" w14:textId="77777777" w:rsidR="00940501" w:rsidRPr="00940501" w:rsidRDefault="00940501" w:rsidP="008F28C3">
                                  <w:pPr>
                                    <w:pStyle w:val="TAC"/>
                                    <w:rPr>
                                      <w:highlight w:val="yellow"/>
                                    </w:rPr>
                                  </w:pPr>
                                  <w:r w:rsidRPr="00940501">
                                    <w:rPr>
                                      <w:highlight w:val="yellow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940501" w:rsidRPr="00756291" w14:paraId="4FD8FE77" w14:textId="77777777" w:rsidTr="003A548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BD8E0CE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</w:tcPr>
                                <w:p w14:paraId="6A3511DB" w14:textId="77777777" w:rsidR="00940501" w:rsidRPr="00756291" w:rsidRDefault="00940501" w:rsidP="008F28C3">
                                  <w:pPr>
                                    <w:pStyle w:val="TAL"/>
                                  </w:pPr>
                                  <w:r w:rsidRPr="00756291"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</w:tcPr>
                                <w:p w14:paraId="10FAE24B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773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03C801A9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</w:tcPr>
                                <w:p w14:paraId="2AF45C87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803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</w:tcPr>
                                <w:p w14:paraId="7B8E805B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noWrap/>
                                </w:tcPr>
                                <w:p w14:paraId="24DF10AE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noWrap/>
                                </w:tcPr>
                                <w:p w14:paraId="1C8FB329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  <w:tr w:rsidR="00940501" w:rsidRPr="00756291" w14:paraId="20AF8A57" w14:textId="77777777" w:rsidTr="008D27D5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959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2A6FB8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283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B0BBA16" w14:textId="77777777" w:rsidR="00940501" w:rsidRPr="00756291" w:rsidRDefault="00940501" w:rsidP="008F28C3">
                                  <w:pPr>
                                    <w:pStyle w:val="TAL"/>
                                  </w:pPr>
                                  <w:r w:rsidRPr="00756291"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BEED49B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1884.5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45F0677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8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C87D9FF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1915.7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2C2F28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-41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  <w:noWrap/>
                                </w:tcPr>
                                <w:p w14:paraId="6BDE747D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0.3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bottom w:val="single" w:sz="4" w:space="0" w:color="auto"/>
                                  </w:tcBorders>
                                  <w:noWrap/>
                                </w:tcPr>
                                <w:p w14:paraId="5027C4A3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  <w:r w:rsidRPr="00756291">
                                    <w:t>8, 19</w:t>
                                  </w:r>
                                </w:p>
                              </w:tc>
                            </w:tr>
                            <w:tr w:rsidR="00940501" w:rsidRPr="00756291" w14:paraId="7EE9257A" w14:textId="77777777" w:rsidTr="00656256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8940" w:type="dxa"/>
                                  <w:gridSpan w:val="8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177C3D" w14:textId="77777777" w:rsidR="00940501" w:rsidRPr="00756291" w:rsidRDefault="00940501" w:rsidP="008D27D5">
                                  <w:pPr>
                                    <w:pStyle w:val="TAN"/>
                                  </w:pPr>
                                  <w:r w:rsidRPr="00756291">
                                    <w:t>NOTE 15:</w:t>
                                  </w:r>
                                  <w:r w:rsidRPr="00756291">
                                    <w:tab/>
                                    <w:t>These requirements also apply for the frequency ranges that are less than F</w:t>
                                  </w:r>
                                  <w:r w:rsidRPr="00756291">
                                    <w:rPr>
                                      <w:vertAlign w:val="subscript"/>
                                    </w:rPr>
                                    <w:t>OOB</w:t>
                                  </w:r>
                                  <w:r w:rsidRPr="00756291">
                                    <w:t xml:space="preserve"> (MHz) in Table 6.5.3.1-1 from the edge of the channel bandwidth.</w:t>
                                  </w:r>
                                </w:p>
                                <w:p w14:paraId="0340402D" w14:textId="77777777" w:rsidR="00940501" w:rsidRPr="00940501" w:rsidRDefault="00940501" w:rsidP="008D27D5">
                                  <w:pPr>
                                    <w:pStyle w:val="TAN"/>
                                  </w:pPr>
                                  <w:r w:rsidRPr="00A24AD8">
                                    <w:rPr>
                                      <w:highlight w:val="yellow"/>
                                    </w:rPr>
                                    <w:t>NOTE 34:</w:t>
                                  </w:r>
                                  <w:r w:rsidRPr="00A24AD8">
                                    <w:rPr>
                                      <w:highlight w:val="yellow"/>
                                    </w:rPr>
                                    <w:tab/>
                                    <w:t xml:space="preserve">This requirement is applicable for 5 and 10 MHz NR channel bandwidth allocated within 718-728 </w:t>
                                  </w:r>
                                  <w:proofErr w:type="spellStart"/>
                                  <w:r w:rsidRPr="00A24AD8">
                                    <w:rPr>
                                      <w:highlight w:val="yellow"/>
                                    </w:rPr>
                                    <w:t>MHz.</w:t>
                                  </w:r>
                                  <w:proofErr w:type="spellEnd"/>
                                  <w:r w:rsidRPr="00A24AD8">
                                    <w:rPr>
                                      <w:highlight w:val="yellow"/>
                                    </w:rPr>
                                    <w:t xml:space="preserve"> For carriers of 10 MHz bandwidth, this requirement applies for an uplink transmission bandwidth less than or equal to 30 RB with </w:t>
                                  </w:r>
                                  <w:proofErr w:type="spellStart"/>
                                  <w:r w:rsidRPr="00A24AD8">
                                    <w:rPr>
                                      <w:highlight w:val="yellow"/>
                                    </w:rPr>
                                    <w:t>RB</w:t>
                                  </w:r>
                                  <w:r w:rsidRPr="00A24AD8">
                                    <w:rPr>
                                      <w:highlight w:val="yellow"/>
                                      <w:vertAlign w:val="subscript"/>
                                    </w:rPr>
                                    <w:t>start</w:t>
                                  </w:r>
                                  <w:proofErr w:type="spellEnd"/>
                                  <w:r w:rsidRPr="00A24AD8">
                                    <w:rPr>
                                      <w:highlight w:val="yellow"/>
                                    </w:rPr>
                                    <w:t xml:space="preserve"> &gt; 1 and </w:t>
                                  </w:r>
                                  <w:proofErr w:type="spellStart"/>
                                  <w:r w:rsidRPr="00A24AD8">
                                    <w:rPr>
                                      <w:highlight w:val="yellow"/>
                                    </w:rPr>
                                    <w:t>RB</w:t>
                                  </w:r>
                                  <w:r w:rsidRPr="00A24AD8">
                                    <w:rPr>
                                      <w:highlight w:val="yellow"/>
                                      <w:vertAlign w:val="subscript"/>
                                    </w:rPr>
                                    <w:t>start</w:t>
                                  </w:r>
                                  <w:proofErr w:type="spellEnd"/>
                                  <w:r w:rsidRPr="00A24AD8">
                                    <w:rPr>
                                      <w:highlight w:val="yellow"/>
                                    </w:rPr>
                                    <w:t xml:space="preserve"> &lt; 48.</w:t>
                                  </w:r>
                                </w:p>
                                <w:p w14:paraId="52EAAF20" w14:textId="77777777" w:rsidR="00940501" w:rsidRPr="00756291" w:rsidRDefault="00940501" w:rsidP="008D27D5">
                                  <w:pPr>
                                    <w:pStyle w:val="TAN"/>
                                  </w:pPr>
                                  <w:r w:rsidRPr="00940501">
                                    <w:t>NOTE 35:</w:t>
                                  </w:r>
                                  <w:r w:rsidRPr="00940501">
                                    <w:tab/>
                                    <w:t>This requirement is applicable in the case of a 10 MHz NR carrier confined within 703 MHz and 733 MHz, otherwise the requirement of -25 dBm with a measurement bandwidth of 8 MHz applies.</w:t>
                                  </w:r>
                                </w:p>
                                <w:p w14:paraId="104D41FC" w14:textId="77777777" w:rsidR="00940501" w:rsidRPr="00756291" w:rsidRDefault="00940501" w:rsidP="008F28C3">
                                  <w:pPr>
                                    <w:pStyle w:val="TAC"/>
                                  </w:pPr>
                                </w:p>
                              </w:tc>
                            </w:tr>
                          </w:tbl>
                          <w:p w14:paraId="514FBDB8" w14:textId="77777777" w:rsidR="00940501" w:rsidRDefault="00940501" w:rsidP="00940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C92E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41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">
                <v:shadow on="t" type="perspective" color="black" opacity="26214f" offset="0,0" matrix="66847f,,,66847f"/>
                <v:textbox>
                  <w:txbxContent>
                    <w:p w14:paraId="0A9984B9" w14:textId="77777777" w:rsidR="00940501" w:rsidRPr="008F28C3" w:rsidRDefault="00940501" w:rsidP="00940501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418" w:hanging="1418"/>
                        <w:textAlignment w:val="baseline"/>
                        <w:outlineLvl w:val="3"/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</w:pPr>
                      <w:bookmarkStart w:id="23" w:name="_Toc21344367"/>
                      <w:bookmarkStart w:id="24" w:name="_Toc29801853"/>
                      <w:bookmarkStart w:id="25" w:name="_Toc29802277"/>
                      <w:bookmarkStart w:id="26" w:name="_Toc29802902"/>
                      <w:bookmarkStart w:id="27" w:name="_Toc36107644"/>
                      <w:bookmarkStart w:id="28" w:name="_Toc37251410"/>
                      <w:bookmarkStart w:id="29" w:name="_Toc45888290"/>
                      <w:bookmarkStart w:id="30" w:name="_Toc45888889"/>
                      <w:bookmarkStart w:id="31" w:name="_Toc61367583"/>
                      <w:bookmarkStart w:id="32" w:name="_Toc61372966"/>
                      <w:bookmarkStart w:id="33" w:name="_Toc68230914"/>
                      <w:bookmarkStart w:id="34" w:name="_Toc69084327"/>
                      <w:bookmarkStart w:id="35" w:name="_Toc75467337"/>
                      <w:bookmarkStart w:id="36" w:name="_Toc76509359"/>
                      <w:bookmarkStart w:id="37" w:name="_Toc76718349"/>
                      <w:bookmarkStart w:id="38" w:name="_Toc83580688"/>
                      <w:bookmarkStart w:id="39" w:name="_Toc84405197"/>
                      <w:bookmarkStart w:id="40" w:name="_Toc84413806"/>
                      <w:r w:rsidRPr="008F28C3"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  <w:t>6.5.3.2</w:t>
                      </w:r>
                      <w:r w:rsidRPr="008F28C3">
                        <w:rPr>
                          <w:rFonts w:ascii="Arial" w:eastAsia="Times New Roman" w:hAnsi="Arial"/>
                          <w:sz w:val="24"/>
                          <w:lang w:eastAsia="en-GB"/>
                        </w:rPr>
                        <w:tab/>
                        <w:t>Spurious emissions for UE co-existence</w:t>
                      </w:r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</w:p>
                    <w:p w14:paraId="3E856674" w14:textId="77777777" w:rsidR="00940501" w:rsidRPr="008F28C3" w:rsidRDefault="00940501" w:rsidP="00940501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F28C3">
                        <w:rPr>
                          <w:rFonts w:eastAsia="Times New Roman"/>
                          <w:lang w:eastAsia="en-GB"/>
                        </w:rPr>
                        <w:t>This clause specifies the requirements for NR bands for coexistence with protected bands. Unless otherwise stated, the spurious emission for UE co-existence apply for the frequency ranges that are more than F</w:t>
                      </w:r>
                      <w:r w:rsidRPr="008F28C3">
                        <w:rPr>
                          <w:rFonts w:eastAsia="Times New Roman"/>
                          <w:vertAlign w:val="subscript"/>
                          <w:lang w:eastAsia="en-GB"/>
                        </w:rPr>
                        <w:t>OOB</w:t>
                      </w:r>
                      <w:r w:rsidRPr="008F28C3">
                        <w:rPr>
                          <w:rFonts w:eastAsia="Times New Roman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1EB8414A" w14:textId="77777777" w:rsidR="00940501" w:rsidRPr="00A1115A" w:rsidRDefault="00940501" w:rsidP="00940501">
                      <w:pPr>
                        <w:pStyle w:val="TH"/>
                      </w:pPr>
                      <w:r w:rsidRPr="00A1115A">
                        <w:t>Table 6.5.3.2-1: Requirements for spurious emissions for UE co-existence</w:t>
                      </w:r>
                    </w:p>
                    <w:tbl>
                      <w:tblPr>
                        <w:tblW w:w="894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2831"/>
                        <w:gridCol w:w="810"/>
                        <w:gridCol w:w="540"/>
                        <w:gridCol w:w="889"/>
                        <w:gridCol w:w="1133"/>
                        <w:gridCol w:w="850"/>
                        <w:gridCol w:w="928"/>
                      </w:tblGrid>
                      <w:tr w:rsidR="00940501" w:rsidRPr="00756291" w14:paraId="28DF6DFC" w14:textId="77777777" w:rsidTr="003A5485">
                        <w:trPr>
                          <w:trHeight w:val="270"/>
                          <w:tblHeader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bottom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DAD82DC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rPr>
                                <w:lang w:val="fi-FI"/>
                              </w:rPr>
                              <w:t>NR</w:t>
                            </w:r>
                            <w:r w:rsidRPr="00756291">
                              <w:t xml:space="preserve"> Band</w:t>
                            </w:r>
                          </w:p>
                        </w:tc>
                        <w:tc>
                          <w:tcPr>
                            <w:tcW w:w="7981" w:type="dxa"/>
                            <w:gridSpan w:val="7"/>
                            <w:hideMark/>
                          </w:tcPr>
                          <w:p w14:paraId="2481F6A2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Spurious emission for UE co-existence</w:t>
                            </w:r>
                          </w:p>
                        </w:tc>
                      </w:tr>
                      <w:tr w:rsidR="00940501" w:rsidRPr="00756291" w14:paraId="7B396EF1" w14:textId="77777777" w:rsidTr="003A5485">
                        <w:trPr>
                          <w:trHeight w:val="450"/>
                          <w:tblHeader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8B1AD1" w14:textId="77777777" w:rsidR="00940501" w:rsidRPr="00756291" w:rsidRDefault="00940501" w:rsidP="008F28C3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2831" w:type="dxa"/>
                            <w:hideMark/>
                          </w:tcPr>
                          <w:p w14:paraId="5990753A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Protected band</w:t>
                            </w:r>
                          </w:p>
                        </w:tc>
                        <w:tc>
                          <w:tcPr>
                            <w:tcW w:w="2239" w:type="dxa"/>
                            <w:gridSpan w:val="3"/>
                            <w:hideMark/>
                          </w:tcPr>
                          <w:p w14:paraId="15EE1FD8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Frequency range (MHz)</w:t>
                            </w:r>
                          </w:p>
                        </w:tc>
                        <w:tc>
                          <w:tcPr>
                            <w:tcW w:w="1133" w:type="dxa"/>
                            <w:hideMark/>
                          </w:tcPr>
                          <w:p w14:paraId="6B4858EA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Maximum Level (dBm)</w:t>
                            </w:r>
                          </w:p>
                        </w:tc>
                        <w:tc>
                          <w:tcPr>
                            <w:tcW w:w="850" w:type="dxa"/>
                            <w:hideMark/>
                          </w:tcPr>
                          <w:p w14:paraId="5187F2BB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MBW (MHz)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  <w:hideMark/>
                          </w:tcPr>
                          <w:p w14:paraId="6777D529" w14:textId="77777777" w:rsidR="00940501" w:rsidRPr="00756291" w:rsidRDefault="00940501" w:rsidP="008F28C3">
                            <w:pPr>
                              <w:pStyle w:val="TAH"/>
                            </w:pPr>
                            <w:r w:rsidRPr="00756291">
                              <w:t>NOTE</w:t>
                            </w:r>
                          </w:p>
                        </w:tc>
                      </w:tr>
                      <w:tr w:rsidR="00940501" w:rsidRPr="00756291" w14:paraId="3090DF62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656206B7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n28, n83</w:t>
                            </w:r>
                          </w:p>
                        </w:tc>
                        <w:tc>
                          <w:tcPr>
                            <w:tcW w:w="2831" w:type="dxa"/>
                          </w:tcPr>
                          <w:p w14:paraId="7CA87B5C" w14:textId="77777777" w:rsidR="00940501" w:rsidRPr="00756291" w:rsidRDefault="00940501" w:rsidP="008F28C3">
                            <w:pPr>
                              <w:pStyle w:val="TAL"/>
                              <w:rPr>
                                <w:lang w:val="sv-FI"/>
                              </w:rPr>
                            </w:pPr>
                            <w:r w:rsidRPr="00756291">
                              <w:rPr>
                                <w:lang w:val="sv-FI"/>
                              </w:rPr>
                              <w:t>E-UTRA Band 1, 4, 22, 32, 42, 43, 50, 51, 65, 66, 74, 75, 76</w:t>
                            </w:r>
                          </w:p>
                          <w:p w14:paraId="6691734D" w14:textId="77777777" w:rsidR="00940501" w:rsidRPr="00756291" w:rsidRDefault="00940501" w:rsidP="008F28C3">
                            <w:pPr>
                              <w:pStyle w:val="TAL"/>
                              <w:rPr>
                                <w:lang w:val="sv-FI"/>
                              </w:rPr>
                            </w:pPr>
                            <w:r w:rsidRPr="00756291">
                              <w:rPr>
                                <w:lang w:val="sv-FI"/>
                              </w:rPr>
                              <w:t>NR Band n77, n78, n100, n101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75014CFA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540" w:type="dxa"/>
                          </w:tcPr>
                          <w:p w14:paraId="4DF30443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7EF7587A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1133" w:type="dxa"/>
                          </w:tcPr>
                          <w:p w14:paraId="720A2DDD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-50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0B8E66B5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7106E520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2</w:t>
                            </w:r>
                          </w:p>
                        </w:tc>
                      </w:tr>
                      <w:tr w:rsidR="00940501" w:rsidRPr="00756291" w14:paraId="17D6CFDC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40D675AA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7E6CC409" w14:textId="77777777" w:rsidR="00940501" w:rsidRPr="00756291" w:rsidRDefault="00940501" w:rsidP="008F28C3">
                            <w:pPr>
                              <w:pStyle w:val="TAL"/>
                            </w:pPr>
                            <w:r w:rsidRPr="00756291">
                              <w:t>E-UTRA Band 1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2DA97FD6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540" w:type="dxa"/>
                          </w:tcPr>
                          <w:p w14:paraId="5A9A043D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61A18DA5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1133" w:type="dxa"/>
                          </w:tcPr>
                          <w:p w14:paraId="0DC3EBF4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-50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303FB088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1664106C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19, 25</w:t>
                            </w:r>
                          </w:p>
                        </w:tc>
                      </w:tr>
                      <w:tr w:rsidR="00940501" w:rsidRPr="00756291" w14:paraId="366B98E0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26F0EF7C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0420233F" w14:textId="77777777" w:rsidR="00940501" w:rsidRPr="00756291" w:rsidRDefault="00940501" w:rsidP="008F28C3">
                            <w:pPr>
                              <w:pStyle w:val="TAL"/>
                              <w:rPr>
                                <w:lang w:val="sv-FI"/>
                              </w:rPr>
                            </w:pPr>
                            <w:r w:rsidRPr="00756291">
                              <w:rPr>
                                <w:lang w:val="sv-FI"/>
                              </w:rPr>
                              <w:t xml:space="preserve">E-UTRA Band 2, 3, 5, 7, 8, 18, 19, 20, 25, 26, 27, 31, 34, 38, 39, 40, 41, 52, </w:t>
                            </w:r>
                            <w:r>
                              <w:rPr>
                                <w:lang w:val="sv-FI"/>
                              </w:rPr>
                              <w:t xml:space="preserve">71, </w:t>
                            </w:r>
                            <w:r w:rsidRPr="00756291">
                              <w:rPr>
                                <w:lang w:val="sv-FI"/>
                              </w:rPr>
                              <w:t>72, 73</w:t>
                            </w:r>
                          </w:p>
                          <w:p w14:paraId="5FF4C808" w14:textId="77777777" w:rsidR="00940501" w:rsidRPr="00756291" w:rsidRDefault="00940501" w:rsidP="008F28C3">
                            <w:pPr>
                              <w:pStyle w:val="TAL"/>
                              <w:rPr>
                                <w:lang w:val="sv-FI"/>
                              </w:rPr>
                            </w:pPr>
                            <w:r w:rsidRPr="00756291">
                              <w:rPr>
                                <w:lang w:val="sv-FI"/>
                              </w:rPr>
                              <w:t>NR Band n79, n105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4CAAB1D3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540" w:type="dxa"/>
                          </w:tcPr>
                          <w:p w14:paraId="4B74BA1A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5814581A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1133" w:type="dxa"/>
                          </w:tcPr>
                          <w:p w14:paraId="1F84C36D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-50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4349E83E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055F5C7B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</w:tr>
                      <w:tr w:rsidR="00940501" w:rsidRPr="00756291" w14:paraId="48BB9196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58D49A12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6F27966D" w14:textId="77777777" w:rsidR="00940501" w:rsidRPr="00756291" w:rsidRDefault="00940501" w:rsidP="008F28C3">
                            <w:pPr>
                              <w:pStyle w:val="TAL"/>
                            </w:pPr>
                            <w:r w:rsidRPr="00756291">
                              <w:t>E-UTRA Band 11, 21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5CC2D765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540" w:type="dxa"/>
                          </w:tcPr>
                          <w:p w14:paraId="39CE2B03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3554EC74" w14:textId="77777777" w:rsidR="00940501" w:rsidRPr="00756291" w:rsidRDefault="00940501" w:rsidP="008F28C3">
                            <w:pPr>
                              <w:pStyle w:val="TAC"/>
                            </w:pPr>
                            <w:proofErr w:type="spellStart"/>
                            <w:r w:rsidRPr="00756291">
                              <w:t>F</w:t>
                            </w:r>
                            <w:r w:rsidRPr="00756291">
                              <w:rPr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1133" w:type="dxa"/>
                          </w:tcPr>
                          <w:p w14:paraId="15FFFA3B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-50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182F65FA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6D67F8AA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19, 24</w:t>
                            </w:r>
                          </w:p>
                        </w:tc>
                      </w:tr>
                      <w:tr w:rsidR="00940501" w:rsidRPr="00756291" w14:paraId="60E69149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5ECCFCD5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790C734F" w14:textId="77777777" w:rsidR="00940501" w:rsidRPr="00940501" w:rsidRDefault="00940501" w:rsidP="008F28C3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6DB0882B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470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2864DE2C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40ABFDE6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694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21383813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-42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04CBEA60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1DEB2491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15, 35</w:t>
                            </w:r>
                          </w:p>
                        </w:tc>
                      </w:tr>
                      <w:tr w:rsidR="00940501" w:rsidRPr="00756291" w14:paraId="1C1BE792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086089B8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7A901668" w14:textId="77777777" w:rsidR="00940501" w:rsidRPr="007E3FD3" w:rsidRDefault="00940501" w:rsidP="008F28C3">
                            <w:pPr>
                              <w:pStyle w:val="TAL"/>
                            </w:pPr>
                            <w:r w:rsidRPr="007E3FD3"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04B88753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470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362C323A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588FA1F4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710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1944E10A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-26.2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0279F67B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6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1BF188DB" w14:textId="77777777" w:rsidR="00940501" w:rsidRPr="007E3FD3" w:rsidRDefault="00940501" w:rsidP="008F28C3">
                            <w:pPr>
                              <w:pStyle w:val="TAC"/>
                            </w:pPr>
                            <w:r w:rsidRPr="007E3FD3">
                              <w:t>34</w:t>
                            </w:r>
                          </w:p>
                        </w:tc>
                      </w:tr>
                      <w:tr w:rsidR="00940501" w:rsidRPr="00D31D5F" w14:paraId="6C706F9A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758F8462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1DD69439" w14:textId="77777777" w:rsidR="00940501" w:rsidRPr="00D31D5F" w:rsidRDefault="00940501" w:rsidP="008F28C3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4C01027B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662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5DC9163A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06669E58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694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29D53F55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-26.2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74EB5D8B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04708A25" w14:textId="77777777" w:rsidR="00940501" w:rsidRPr="00D31D5F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D31D5F">
                              <w:rPr>
                                <w:highlight w:val="yellow"/>
                              </w:rPr>
                              <w:t>15</w:t>
                            </w:r>
                          </w:p>
                        </w:tc>
                      </w:tr>
                      <w:tr w:rsidR="00940501" w:rsidRPr="00756291" w14:paraId="124FD631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30764FB2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45DC371B" w14:textId="77777777" w:rsidR="00940501" w:rsidRPr="00940501" w:rsidRDefault="00940501" w:rsidP="008F28C3">
                            <w:pPr>
                              <w:pStyle w:val="TAL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2C3ADFAD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758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69A3B3A8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48301CA2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773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78C73C34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-32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0E5D906D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367A710D" w14:textId="77777777" w:rsidR="00940501" w:rsidRPr="00940501" w:rsidRDefault="00940501" w:rsidP="008F28C3">
                            <w:pPr>
                              <w:pStyle w:val="TAC"/>
                              <w:rPr>
                                <w:highlight w:val="yellow"/>
                              </w:rPr>
                            </w:pPr>
                            <w:r w:rsidRPr="00940501">
                              <w:rPr>
                                <w:highlight w:val="yellow"/>
                              </w:rPr>
                              <w:t>15</w:t>
                            </w:r>
                          </w:p>
                        </w:tc>
                      </w:tr>
                      <w:tr w:rsidR="00940501" w:rsidRPr="00756291" w14:paraId="4FD8FE77" w14:textId="77777777" w:rsidTr="003A548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1BD8E0CE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</w:tcPr>
                          <w:p w14:paraId="6A3511DB" w14:textId="77777777" w:rsidR="00940501" w:rsidRPr="00756291" w:rsidRDefault="00940501" w:rsidP="008F28C3">
                            <w:pPr>
                              <w:pStyle w:val="TAL"/>
                            </w:pPr>
                            <w:r w:rsidRPr="00756291"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</w:tcPr>
                          <w:p w14:paraId="10FAE24B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773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03C801A9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</w:tcPr>
                          <w:p w14:paraId="2AF45C87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803</w:t>
                            </w:r>
                          </w:p>
                        </w:tc>
                        <w:tc>
                          <w:tcPr>
                            <w:tcW w:w="1133" w:type="dxa"/>
                          </w:tcPr>
                          <w:p w14:paraId="7B8E805B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-50</w:t>
                            </w:r>
                          </w:p>
                        </w:tc>
                        <w:tc>
                          <w:tcPr>
                            <w:tcW w:w="850" w:type="dxa"/>
                            <w:noWrap/>
                          </w:tcPr>
                          <w:p w14:paraId="24DF10AE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</w:t>
                            </w:r>
                          </w:p>
                        </w:tc>
                        <w:tc>
                          <w:tcPr>
                            <w:tcW w:w="928" w:type="dxa"/>
                            <w:noWrap/>
                          </w:tcPr>
                          <w:p w14:paraId="1C8FB329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</w:tr>
                      <w:tr w:rsidR="00940501" w:rsidRPr="00756291" w14:paraId="20AF8A57" w14:textId="77777777" w:rsidTr="008D27D5">
                        <w:trPr>
                          <w:trHeight w:val="225"/>
                          <w:jc w:val="center"/>
                        </w:trPr>
                        <w:tc>
                          <w:tcPr>
                            <w:tcW w:w="959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2A6FB83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2831" w:type="dxa"/>
                            <w:tcBorders>
                              <w:bottom w:val="single" w:sz="4" w:space="0" w:color="auto"/>
                            </w:tcBorders>
                          </w:tcPr>
                          <w:p w14:paraId="6B0BBA16" w14:textId="77777777" w:rsidR="00940501" w:rsidRPr="00756291" w:rsidRDefault="00940501" w:rsidP="008F28C3">
                            <w:pPr>
                              <w:pStyle w:val="TAL"/>
                            </w:pPr>
                            <w:r w:rsidRPr="00756291">
                              <w:t>Frequency range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bottom w:val="single" w:sz="4" w:space="0" w:color="auto"/>
                            </w:tcBorders>
                          </w:tcPr>
                          <w:p w14:paraId="3BEED49B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1884.5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bottom w:val="single" w:sz="4" w:space="0" w:color="auto"/>
                            </w:tcBorders>
                          </w:tcPr>
                          <w:p w14:paraId="545F0677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</w:t>
                            </w:r>
                          </w:p>
                        </w:tc>
                        <w:tc>
                          <w:tcPr>
                            <w:tcW w:w="889" w:type="dxa"/>
                            <w:tcBorders>
                              <w:bottom w:val="single" w:sz="4" w:space="0" w:color="auto"/>
                            </w:tcBorders>
                          </w:tcPr>
                          <w:p w14:paraId="5C87D9FF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1915.7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bottom w:val="single" w:sz="4" w:space="0" w:color="auto"/>
                            </w:tcBorders>
                          </w:tcPr>
                          <w:p w14:paraId="62C2F283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-41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  <w:noWrap/>
                          </w:tcPr>
                          <w:p w14:paraId="6BDE747D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0.3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bottom w:val="single" w:sz="4" w:space="0" w:color="auto"/>
                            </w:tcBorders>
                            <w:noWrap/>
                          </w:tcPr>
                          <w:p w14:paraId="5027C4A3" w14:textId="77777777" w:rsidR="00940501" w:rsidRPr="00756291" w:rsidRDefault="00940501" w:rsidP="008F28C3">
                            <w:pPr>
                              <w:pStyle w:val="TAC"/>
                            </w:pPr>
                            <w:r w:rsidRPr="00756291">
                              <w:t>8, 19</w:t>
                            </w:r>
                          </w:p>
                        </w:tc>
                      </w:tr>
                      <w:tr w:rsidR="00940501" w:rsidRPr="00756291" w14:paraId="7EE9257A" w14:textId="77777777" w:rsidTr="00656256">
                        <w:trPr>
                          <w:trHeight w:val="225"/>
                          <w:jc w:val="center"/>
                        </w:trPr>
                        <w:tc>
                          <w:tcPr>
                            <w:tcW w:w="8940" w:type="dxa"/>
                            <w:gridSpan w:val="8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</w:tcPr>
                          <w:p w14:paraId="47177C3D" w14:textId="77777777" w:rsidR="00940501" w:rsidRPr="00756291" w:rsidRDefault="00940501" w:rsidP="008D27D5">
                            <w:pPr>
                              <w:pStyle w:val="TAN"/>
                            </w:pPr>
                            <w:r w:rsidRPr="00756291">
                              <w:t>NOTE 15:</w:t>
                            </w:r>
                            <w:r w:rsidRPr="00756291">
                              <w:tab/>
                              <w:t>These requirements also apply for the frequency ranges that are less than F</w:t>
                            </w:r>
                            <w:r w:rsidRPr="00756291">
                              <w:rPr>
                                <w:vertAlign w:val="subscript"/>
                              </w:rPr>
                              <w:t>OOB</w:t>
                            </w:r>
                            <w:r w:rsidRPr="00756291">
                              <w:t xml:space="preserve"> (MHz) in Table 6.5.3.1-1 from the edge of the channel bandwidth.</w:t>
                            </w:r>
                          </w:p>
                          <w:p w14:paraId="0340402D" w14:textId="77777777" w:rsidR="00940501" w:rsidRPr="00940501" w:rsidRDefault="00940501" w:rsidP="008D27D5">
                            <w:pPr>
                              <w:pStyle w:val="TAN"/>
                            </w:pPr>
                            <w:r w:rsidRPr="00A24AD8">
                              <w:rPr>
                                <w:highlight w:val="yellow"/>
                              </w:rPr>
                              <w:t>NOTE 34:</w:t>
                            </w:r>
                            <w:r w:rsidRPr="00A24AD8">
                              <w:rPr>
                                <w:highlight w:val="yellow"/>
                              </w:rPr>
                              <w:tab/>
                              <w:t xml:space="preserve">This requirement is applicable for 5 and 10 MHz NR channel bandwidth allocated within 718-728 </w:t>
                            </w:r>
                            <w:proofErr w:type="spellStart"/>
                            <w:r w:rsidRPr="00A24AD8">
                              <w:rPr>
                                <w:highlight w:val="yellow"/>
                              </w:rPr>
                              <w:t>MHz.</w:t>
                            </w:r>
                            <w:proofErr w:type="spellEnd"/>
                            <w:r w:rsidRPr="00A24AD8">
                              <w:rPr>
                                <w:highlight w:val="yellow"/>
                              </w:rPr>
                              <w:t xml:space="preserve"> For carriers of 10 MHz bandwidth, this requirement applies for an uplink transmission bandwidth less than or equal to 30 RB with </w:t>
                            </w:r>
                            <w:proofErr w:type="spellStart"/>
                            <w:r w:rsidRPr="00A24AD8">
                              <w:rPr>
                                <w:highlight w:val="yellow"/>
                              </w:rPr>
                              <w:t>RB</w:t>
                            </w:r>
                            <w:r w:rsidRPr="00A24AD8">
                              <w:rPr>
                                <w:highlight w:val="yellow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A24AD8">
                              <w:rPr>
                                <w:highlight w:val="yellow"/>
                              </w:rPr>
                              <w:t xml:space="preserve"> &gt; 1 and </w:t>
                            </w:r>
                            <w:proofErr w:type="spellStart"/>
                            <w:r w:rsidRPr="00A24AD8">
                              <w:rPr>
                                <w:highlight w:val="yellow"/>
                              </w:rPr>
                              <w:t>RB</w:t>
                            </w:r>
                            <w:r w:rsidRPr="00A24AD8">
                              <w:rPr>
                                <w:highlight w:val="yellow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A24AD8">
                              <w:rPr>
                                <w:highlight w:val="yellow"/>
                              </w:rPr>
                              <w:t xml:space="preserve"> &lt; 48.</w:t>
                            </w:r>
                          </w:p>
                          <w:p w14:paraId="52EAAF20" w14:textId="77777777" w:rsidR="00940501" w:rsidRPr="00756291" w:rsidRDefault="00940501" w:rsidP="008D27D5">
                            <w:pPr>
                              <w:pStyle w:val="TAN"/>
                            </w:pPr>
                            <w:r w:rsidRPr="00940501">
                              <w:t>NOTE 35:</w:t>
                            </w:r>
                            <w:r w:rsidRPr="00940501">
                              <w:tab/>
                              <w:t>This requirement is applicable in the case of a 10 MHz NR carrier confined within 703 MHz and 733 MHz, otherwise the requirement of -25 dBm with a measurement bandwidth of 8 MHz applies.</w:t>
                            </w:r>
                          </w:p>
                          <w:p w14:paraId="104D41FC" w14:textId="77777777" w:rsidR="00940501" w:rsidRPr="00756291" w:rsidRDefault="00940501" w:rsidP="008F28C3">
                            <w:pPr>
                              <w:pStyle w:val="TAC"/>
                            </w:pPr>
                          </w:p>
                        </w:tc>
                      </w:tr>
                    </w:tbl>
                    <w:p w14:paraId="514FBDB8" w14:textId="77777777" w:rsidR="00940501" w:rsidRDefault="00940501" w:rsidP="00940501"/>
                  </w:txbxContent>
                </v:textbox>
                <w10:anchorlock/>
              </v:shape>
            </w:pict>
          </mc:Fallback>
        </mc:AlternateContent>
      </w:r>
    </w:p>
    <w:p w14:paraId="3DB7DDFB" w14:textId="6F38636F" w:rsidR="00192913" w:rsidRDefault="00A24AD8" w:rsidP="004372A2">
      <w:r>
        <w:t>It can be seen that the requirement of -26.2 dBm/6MHz for 470-710MHz overlaps with that of NS_17. And NOTE 34 implies that the network scheduler should apply certain restrictions on the RB allocation. If such restrictions are followed, no A-MPR would be needed even for full-band duplexer implementation. And the applicable frequency range for NS_17 should be modified.</w:t>
      </w:r>
    </w:p>
    <w:p w14:paraId="7B469FC6" w14:textId="1E1A09A4" w:rsidR="00A24AD8" w:rsidRPr="00A24AD8" w:rsidRDefault="00A24AD8" w:rsidP="004372A2">
      <w:pPr>
        <w:rPr>
          <w:b/>
        </w:rPr>
      </w:pPr>
      <w:r w:rsidRPr="00A24AD8">
        <w:rPr>
          <w:b/>
        </w:rPr>
        <w:t>Proposal 1: Clarify the implication of NOTE 34 for band n28 in the requirements for spurious emissions for UE co-existence</w:t>
      </w:r>
      <w:r>
        <w:rPr>
          <w:b/>
        </w:rPr>
        <w:t>, and check whether operator’s network follows the requirement in NOTE 34.</w:t>
      </w:r>
    </w:p>
    <w:p w14:paraId="30A732F7" w14:textId="215802EA" w:rsidR="00571C93" w:rsidRDefault="00571C93" w:rsidP="004372A2">
      <w:r>
        <w:t>It was pointed out by Qualcomm in [7] that the -42dBm/8MHz specified for frequencies below 694MHz is the most challenging requirement to meet.</w:t>
      </w:r>
    </w:p>
    <w:p w14:paraId="7D48317F" w14:textId="3131FE51" w:rsidR="00571C93" w:rsidRDefault="00571C93" w:rsidP="004372A2">
      <w:r w:rsidRPr="00D4760A">
        <w:rPr>
          <w:noProof/>
          <w:color w:val="000000" w:themeColor="text1"/>
          <w:lang w:eastAsia="zh-CN"/>
        </w:rPr>
        <mc:AlternateContent>
          <mc:Choice Requires="wps">
            <w:drawing>
              <wp:inline distT="0" distB="0" distL="0" distR="0" wp14:anchorId="65F63507" wp14:editId="3862305F">
                <wp:extent cx="6120765" cy="1009461"/>
                <wp:effectExtent l="133350" t="76200" r="146685" b="9588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0094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67B6CBD" w14:textId="77777777" w:rsidR="00571C93" w:rsidRDefault="00571C93" w:rsidP="00571C93">
                            <w:pPr>
                              <w:pStyle w:val="BodyText"/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conclusion therefore has been that -42 dBm / 8 MHz specified below 694 MHz is the most challenging requirement to meet. For PC2 operation there are two options to handle that requirement</w:t>
                            </w:r>
                          </w:p>
                          <w:p w14:paraId="28077B75" w14:textId="77777777" w:rsidR="00571C93" w:rsidRDefault="00571C93" w:rsidP="00571C93">
                            <w:pPr>
                              <w:pStyle w:val="BodyText"/>
                              <w:spacing w:after="0"/>
                              <w:rPr>
                                <w:lang w:eastAsia="zh-CN"/>
                              </w:rPr>
                            </w:pPr>
                          </w:p>
                          <w:p w14:paraId="42180774" w14:textId="77777777" w:rsidR="00571C93" w:rsidRDefault="00571C93" w:rsidP="00571C93">
                            <w:pPr>
                              <w:pStyle w:val="BodyText"/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With sufficiently good filter rejection the requirement can be met without specification changes</w:t>
                            </w:r>
                          </w:p>
                          <w:p w14:paraId="2EE2BFB7" w14:textId="77777777" w:rsidR="00571C93" w:rsidRDefault="00571C93" w:rsidP="00571C93">
                            <w:pPr>
                              <w:pStyle w:val="BodyText"/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Specify a new NS which allows A-MPR for this requirement</w:t>
                            </w:r>
                          </w:p>
                          <w:p w14:paraId="70881F9F" w14:textId="77777777" w:rsidR="00571C93" w:rsidRDefault="00571C93" w:rsidP="00571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F63507" id="_x0000_s1027" type="#_x0000_t202" style="width:481.9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">
                <v:shadow on="t" type="perspective" color="black" opacity="26214f" offset="0,0" matrix="66847f,,,66847f"/>
                <v:textbox>
                  <w:txbxContent>
                    <w:p w14:paraId="667B6CBD" w14:textId="77777777" w:rsidR="00571C93" w:rsidRDefault="00571C93" w:rsidP="00571C93">
                      <w:pPr>
                        <w:pStyle w:val="BodyText"/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conclusion therefore has been that -42 dBm / 8 MHz specified below 694 MHz is the most challenging requirement to meet. For PC2 operation there are two options to handle that requirement</w:t>
                      </w:r>
                    </w:p>
                    <w:p w14:paraId="28077B75" w14:textId="77777777" w:rsidR="00571C93" w:rsidRDefault="00571C93" w:rsidP="00571C93">
                      <w:pPr>
                        <w:pStyle w:val="BodyText"/>
                        <w:spacing w:after="0"/>
                        <w:rPr>
                          <w:lang w:eastAsia="zh-CN"/>
                        </w:rPr>
                      </w:pPr>
                    </w:p>
                    <w:p w14:paraId="42180774" w14:textId="77777777" w:rsidR="00571C93" w:rsidRDefault="00571C93" w:rsidP="00571C93">
                      <w:pPr>
                        <w:pStyle w:val="BodyText"/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With sufficiently good filter rejection the requirement can be met without specification changes</w:t>
                      </w:r>
                    </w:p>
                    <w:p w14:paraId="2EE2BFB7" w14:textId="77777777" w:rsidR="00571C93" w:rsidRDefault="00571C93" w:rsidP="00571C93">
                      <w:pPr>
                        <w:pStyle w:val="BodyText"/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Specify a new NS which allows A-MPR for this requirement</w:t>
                      </w:r>
                    </w:p>
                    <w:p w14:paraId="70881F9F" w14:textId="77777777" w:rsidR="00571C93" w:rsidRDefault="00571C93" w:rsidP="00571C93"/>
                  </w:txbxContent>
                </v:textbox>
                <w10:anchorlock/>
              </v:shape>
            </w:pict>
          </mc:Fallback>
        </mc:AlternateContent>
      </w:r>
    </w:p>
    <w:p w14:paraId="08DA3D9C" w14:textId="5558C88E" w:rsidR="00571C93" w:rsidRPr="00717FE2" w:rsidRDefault="00571C93" w:rsidP="004372A2">
      <w:pPr>
        <w:rPr>
          <w:b/>
        </w:rPr>
      </w:pPr>
      <w:r w:rsidRPr="00717FE2">
        <w:rPr>
          <w:b/>
        </w:rPr>
        <w:t xml:space="preserve">Observation 3: </w:t>
      </w:r>
      <w:r w:rsidR="00035945" w:rsidRPr="00717FE2">
        <w:rPr>
          <w:b/>
        </w:rPr>
        <w:t xml:space="preserve">Further study is needed </w:t>
      </w:r>
      <w:r w:rsidR="00717FE2" w:rsidRPr="00717FE2">
        <w:rPr>
          <w:b/>
        </w:rPr>
        <w:t xml:space="preserve">to confirm whether </w:t>
      </w:r>
      <w:r w:rsidR="003B45DA">
        <w:rPr>
          <w:b/>
        </w:rPr>
        <w:t xml:space="preserve">a new NS and corresponding </w:t>
      </w:r>
      <w:r w:rsidR="006A5637">
        <w:rPr>
          <w:b/>
        </w:rPr>
        <w:t xml:space="preserve">A-MPR </w:t>
      </w:r>
      <w:r w:rsidR="003B45DA">
        <w:rPr>
          <w:b/>
        </w:rPr>
        <w:t>are</w:t>
      </w:r>
      <w:r w:rsidR="006A5637">
        <w:rPr>
          <w:b/>
        </w:rPr>
        <w:t xml:space="preserve"> needed for </w:t>
      </w:r>
      <w:r w:rsidR="00717FE2" w:rsidRPr="00717FE2">
        <w:rPr>
          <w:b/>
        </w:rPr>
        <w:t>full-duplexer implementation</w:t>
      </w:r>
      <w:r w:rsidR="006A5637">
        <w:rPr>
          <w:b/>
        </w:rPr>
        <w:t xml:space="preserve"> to</w:t>
      </w:r>
      <w:r w:rsidR="00717FE2" w:rsidRPr="00717FE2">
        <w:rPr>
          <w:b/>
        </w:rPr>
        <w:t xml:space="preserve"> meet the requirements for spurious emissions for UE co-existence.</w:t>
      </w:r>
    </w:p>
    <w:p w14:paraId="44E9BC80" w14:textId="4B294DBD" w:rsidR="002E223B" w:rsidRDefault="002E223B" w:rsidP="002E223B">
      <w:pPr>
        <w:pStyle w:val="Heading3"/>
      </w:pPr>
      <w:r>
        <w:lastRenderedPageBreak/>
        <w:t>2.3 Consideration for Rel-19</w:t>
      </w:r>
    </w:p>
    <w:p w14:paraId="0A98341D" w14:textId="70DE58A4" w:rsidR="002E223B" w:rsidRDefault="002E223B" w:rsidP="002E223B">
      <w:r>
        <w:t>Based on the above discussions, there’re open issues on supporting full-band duplexers on band n28, which cannot be completed in the timeframe of Rel-18. Additionally, new channel bandwidths were proposed for band n28 [1]</w:t>
      </w:r>
      <w:r w:rsidR="00A2121F">
        <w:t>, which can be enabled by full-band duplexers.</w:t>
      </w:r>
    </w:p>
    <w:p w14:paraId="1CFB8783" w14:textId="55CA0667" w:rsidR="00A2121F" w:rsidRPr="00D14EB6" w:rsidRDefault="00A2121F" w:rsidP="002E223B">
      <w:pPr>
        <w:rPr>
          <w:b/>
        </w:rPr>
      </w:pPr>
      <w:r w:rsidRPr="00D14EB6">
        <w:rPr>
          <w:b/>
        </w:rPr>
        <w:t xml:space="preserve">Proposal </w:t>
      </w:r>
      <w:r w:rsidR="00131D60">
        <w:rPr>
          <w:b/>
        </w:rPr>
        <w:t>2</w:t>
      </w:r>
      <w:r w:rsidRPr="00D14EB6">
        <w:rPr>
          <w:b/>
        </w:rPr>
        <w:t xml:space="preserve">: RAN4 to study and specify </w:t>
      </w:r>
      <w:r w:rsidR="00FD0C09" w:rsidRPr="00D14EB6">
        <w:rPr>
          <w:b/>
        </w:rPr>
        <w:t xml:space="preserve">requirements </w:t>
      </w:r>
      <w:r w:rsidR="00347E99" w:rsidRPr="00D14EB6">
        <w:rPr>
          <w:b/>
        </w:rPr>
        <w:t>for new channel bandwidths and PC2 for band n28 in Rel-19 by considering at least the following aspects:</w:t>
      </w:r>
    </w:p>
    <w:p w14:paraId="3ABBBCFC" w14:textId="5A1343CE" w:rsidR="00347E99" w:rsidRPr="00D14EB6" w:rsidRDefault="00347E99" w:rsidP="00347E99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PC3 REFSENS for new channel bandwidths</w:t>
      </w:r>
    </w:p>
    <w:p w14:paraId="68F74E99" w14:textId="1EE7E00B" w:rsidR="00D14EB6" w:rsidRPr="00D14EB6" w:rsidRDefault="00D14EB6" w:rsidP="00D14EB6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PC3 A-MPR for NS_17 and NS_18 using full-band duplexers</w:t>
      </w:r>
    </w:p>
    <w:p w14:paraId="509AED04" w14:textId="5270C4F3" w:rsidR="00347E99" w:rsidRPr="00D14EB6" w:rsidRDefault="00347E99" w:rsidP="00347E99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PC2 RSD and PC2 A-MPR</w:t>
      </w:r>
      <w:r w:rsidR="000A47D0" w:rsidRPr="00D14EB6">
        <w:rPr>
          <w:b/>
        </w:rPr>
        <w:t xml:space="preserve"> for both 1Tx and 2Tx</w:t>
      </w:r>
    </w:p>
    <w:p w14:paraId="3CF1FF7E" w14:textId="48593CA5" w:rsidR="000A47D0" w:rsidRPr="002E223B" w:rsidRDefault="000A47D0" w:rsidP="00347E99">
      <w:pPr>
        <w:pStyle w:val="ListParagraph"/>
        <w:numPr>
          <w:ilvl w:val="0"/>
          <w:numId w:val="28"/>
        </w:numPr>
      </w:pPr>
      <w:r w:rsidRPr="00D14EB6">
        <w:rPr>
          <w:b/>
        </w:rPr>
        <w:t>Spurious emissions for UE co-existence</w:t>
      </w:r>
    </w:p>
    <w:p w14:paraId="69F93F6F" w14:textId="77777777" w:rsidR="004B0ED7" w:rsidRPr="004B0ED7" w:rsidRDefault="004B0ED7" w:rsidP="004B0ED7"/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2479DF34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E75179">
        <w:rPr>
          <w:color w:val="000000" w:themeColor="text1"/>
          <w:lang w:val="en-US" w:eastAsia="zh-CN"/>
        </w:rPr>
        <w:t xml:space="preserve">summarized the progress on supporting PC2 on n28, and </w:t>
      </w:r>
      <w:r w:rsidR="009D199C">
        <w:rPr>
          <w:color w:val="000000" w:themeColor="text1"/>
          <w:lang w:val="en-US" w:eastAsia="zh-CN"/>
        </w:rPr>
        <w:t xml:space="preserve">shared our views on </w:t>
      </w:r>
      <w:r w:rsidR="008428D9">
        <w:rPr>
          <w:color w:val="000000" w:themeColor="text1"/>
          <w:lang w:val="en-US" w:eastAsia="zh-CN"/>
        </w:rPr>
        <w:t>the remaining issues</w:t>
      </w:r>
      <w:r>
        <w:rPr>
          <w:color w:val="000000" w:themeColor="text1"/>
          <w:lang w:val="en-US" w:eastAsia="zh-CN"/>
        </w:rPr>
        <w:t xml:space="preserve">. </w:t>
      </w:r>
    </w:p>
    <w:p w14:paraId="7D84E2EF" w14:textId="77777777" w:rsidR="00E75179" w:rsidRDefault="00E75179" w:rsidP="00E75179">
      <w:pPr>
        <w:rPr>
          <w:b/>
        </w:rPr>
      </w:pPr>
      <w:r w:rsidRPr="00A55B9F">
        <w:rPr>
          <w:b/>
        </w:rPr>
        <w:t xml:space="preserve">Observation 1: </w:t>
      </w:r>
      <w:r>
        <w:rPr>
          <w:b/>
        </w:rPr>
        <w:t>The evaluation on PC2 for band n28 under dual-duplexer assumption has been completed for the Rel-18 WI.</w:t>
      </w:r>
    </w:p>
    <w:p w14:paraId="001947A4" w14:textId="4C6E1601" w:rsidR="00E75179" w:rsidRDefault="00E75179" w:rsidP="00E75179">
      <w:pPr>
        <w:rPr>
          <w:b/>
        </w:rPr>
      </w:pPr>
      <w:r w:rsidRPr="00566717">
        <w:rPr>
          <w:b/>
        </w:rPr>
        <w:t>Observation 2: For NS_18, the same A-MPR requirements are applicable for both duplexer implementations. For NS_17, A-MPR is needed for PC2, FFS PC3</w:t>
      </w:r>
      <w:r>
        <w:rPr>
          <w:b/>
        </w:rPr>
        <w:t xml:space="preserve"> for full-band duplexers</w:t>
      </w:r>
      <w:r w:rsidRPr="00566717">
        <w:rPr>
          <w:b/>
        </w:rPr>
        <w:t>.</w:t>
      </w:r>
    </w:p>
    <w:p w14:paraId="100A9C19" w14:textId="77777777" w:rsidR="00E75179" w:rsidRPr="00717FE2" w:rsidRDefault="00E75179" w:rsidP="00E75179">
      <w:pPr>
        <w:rPr>
          <w:b/>
        </w:rPr>
      </w:pPr>
      <w:r w:rsidRPr="00717FE2">
        <w:rPr>
          <w:b/>
        </w:rPr>
        <w:t xml:space="preserve">Observation 3: Further study is needed to confirm whether </w:t>
      </w:r>
      <w:r>
        <w:rPr>
          <w:b/>
        </w:rPr>
        <w:t xml:space="preserve">a new NS and corresponding A-MPR are needed for </w:t>
      </w:r>
      <w:r w:rsidRPr="00717FE2">
        <w:rPr>
          <w:b/>
        </w:rPr>
        <w:t>full-duplexer implementation</w:t>
      </w:r>
      <w:r>
        <w:rPr>
          <w:b/>
        </w:rPr>
        <w:t xml:space="preserve"> to</w:t>
      </w:r>
      <w:r w:rsidRPr="00717FE2">
        <w:rPr>
          <w:b/>
        </w:rPr>
        <w:t xml:space="preserve"> meet the requirements for spurious emissions for UE co-existence.</w:t>
      </w:r>
    </w:p>
    <w:p w14:paraId="350E8447" w14:textId="77777777" w:rsidR="00E75179" w:rsidRPr="00A24AD8" w:rsidRDefault="00E75179" w:rsidP="00E75179">
      <w:pPr>
        <w:rPr>
          <w:b/>
        </w:rPr>
      </w:pPr>
      <w:r w:rsidRPr="00A24AD8">
        <w:rPr>
          <w:b/>
        </w:rPr>
        <w:t>Proposal 1: Clarify the implication of NOTE 34 for band n28 in the requirements for spurious emissions for UE co-existence</w:t>
      </w:r>
      <w:r>
        <w:rPr>
          <w:b/>
        </w:rPr>
        <w:t>, and check whether operator’s network follows the requirement in NOTE 34.</w:t>
      </w:r>
    </w:p>
    <w:p w14:paraId="045DD644" w14:textId="77777777" w:rsidR="00E75179" w:rsidRPr="00D14EB6" w:rsidRDefault="00E75179" w:rsidP="00E75179">
      <w:pPr>
        <w:rPr>
          <w:b/>
        </w:rPr>
      </w:pPr>
      <w:r w:rsidRPr="00D14EB6">
        <w:rPr>
          <w:b/>
        </w:rPr>
        <w:t xml:space="preserve">Proposal </w:t>
      </w:r>
      <w:r>
        <w:rPr>
          <w:b/>
        </w:rPr>
        <w:t>2</w:t>
      </w:r>
      <w:r w:rsidRPr="00D14EB6">
        <w:rPr>
          <w:b/>
        </w:rPr>
        <w:t>: RAN4 to study and specify requirements for new channel bandwidths and PC2 for band n28 in Rel-19 by considering at least the following aspects:</w:t>
      </w:r>
    </w:p>
    <w:p w14:paraId="1EF19345" w14:textId="77777777" w:rsidR="00E75179" w:rsidRPr="00D14EB6" w:rsidRDefault="00E75179" w:rsidP="00E75179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PC3 REFSENS for new channel bandwidths</w:t>
      </w:r>
    </w:p>
    <w:p w14:paraId="34AB8A1F" w14:textId="77777777" w:rsidR="00E75179" w:rsidRPr="00D14EB6" w:rsidRDefault="00E75179" w:rsidP="00E75179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PC3 A-MPR for NS_17 and NS_18 using full-band duplexers</w:t>
      </w:r>
    </w:p>
    <w:p w14:paraId="33DE88C0" w14:textId="77777777" w:rsidR="00E75179" w:rsidRPr="00D14EB6" w:rsidRDefault="00E75179" w:rsidP="00E75179">
      <w:pPr>
        <w:pStyle w:val="ListParagraph"/>
        <w:numPr>
          <w:ilvl w:val="0"/>
          <w:numId w:val="28"/>
        </w:numPr>
        <w:rPr>
          <w:b/>
        </w:rPr>
      </w:pPr>
      <w:r w:rsidRPr="00D14EB6">
        <w:rPr>
          <w:b/>
        </w:rPr>
        <w:t>PC2 RSD and PC2 A-MPR for both 1Tx and 2Tx</w:t>
      </w:r>
    </w:p>
    <w:p w14:paraId="7B30FE25" w14:textId="77777777" w:rsidR="00E75179" w:rsidRPr="002E223B" w:rsidRDefault="00E75179" w:rsidP="00E75179">
      <w:pPr>
        <w:pStyle w:val="ListParagraph"/>
        <w:numPr>
          <w:ilvl w:val="0"/>
          <w:numId w:val="28"/>
        </w:numPr>
      </w:pPr>
      <w:r w:rsidRPr="00D14EB6">
        <w:rPr>
          <w:b/>
        </w:rPr>
        <w:t>Spurious emissions for UE co-existence</w:t>
      </w:r>
    </w:p>
    <w:p w14:paraId="291CF0D6" w14:textId="2C129930" w:rsidR="008428D9" w:rsidRPr="00E75179" w:rsidRDefault="008428D9" w:rsidP="008428D9">
      <w:pPr>
        <w:rPr>
          <w:b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4BD3EE3F" w14:textId="146E93F1" w:rsidR="00531346" w:rsidRDefault="0053134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R4-24067</w:t>
      </w:r>
      <w:r w:rsidR="007D178B">
        <w:rPr>
          <w:lang w:eastAsia="zh-CN"/>
        </w:rPr>
        <w:t>08</w:t>
      </w:r>
      <w:r>
        <w:rPr>
          <w:lang w:eastAsia="zh-CN"/>
        </w:rPr>
        <w:t xml:space="preserve"> WF on </w:t>
      </w:r>
      <w:r w:rsidR="007D178B">
        <w:rPr>
          <w:lang w:eastAsia="zh-CN"/>
        </w:rPr>
        <w:t>band n28 full band duplexer</w:t>
      </w:r>
      <w:r>
        <w:rPr>
          <w:lang w:eastAsia="zh-CN"/>
        </w:rPr>
        <w:t xml:space="preserve">, </w:t>
      </w:r>
      <w:r w:rsidR="007D178B">
        <w:rPr>
          <w:lang w:eastAsia="zh-CN"/>
        </w:rPr>
        <w:t>Apple</w:t>
      </w:r>
      <w:r>
        <w:rPr>
          <w:lang w:eastAsia="zh-CN"/>
        </w:rPr>
        <w:t>, RAN4#110bis</w:t>
      </w:r>
    </w:p>
    <w:p w14:paraId="712E3447" w14:textId="1E247245" w:rsidR="003E0D85" w:rsidRDefault="003E0D85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WF on FDD HPUE Basket WIs, China Unicom, RAN4#106bis-e</w:t>
      </w:r>
    </w:p>
    <w:p w14:paraId="189654B6" w14:textId="21BEFE58" w:rsidR="00EF76A1" w:rsidRDefault="00EF76A1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R4-2310245 </w:t>
      </w:r>
      <w:r w:rsidRPr="00EF76A1">
        <w:rPr>
          <w:lang w:eastAsia="zh-CN"/>
        </w:rPr>
        <w:t>WF on PC2 A-MPR for band n8 and n28</w:t>
      </w:r>
      <w:r>
        <w:rPr>
          <w:lang w:eastAsia="zh-CN"/>
        </w:rPr>
        <w:t xml:space="preserve">, </w:t>
      </w:r>
      <w:r w:rsidRPr="00EF76A1">
        <w:rPr>
          <w:lang w:eastAsia="zh-CN"/>
        </w:rPr>
        <w:t>Huawei, HiSilicon, Apple, China Unicom</w:t>
      </w:r>
      <w:r>
        <w:rPr>
          <w:lang w:eastAsia="zh-CN"/>
        </w:rPr>
        <w:t>, RAN4#107</w:t>
      </w:r>
    </w:p>
    <w:p w14:paraId="1C55FF10" w14:textId="77777777" w:rsidR="005A03A4" w:rsidRDefault="005A03A4" w:rsidP="005A03A4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R4-2321715 WF on HPUE for FDD bands, China Unicom, RAN4#109</w:t>
      </w:r>
    </w:p>
    <w:p w14:paraId="2435DE39" w14:textId="283755DC" w:rsidR="002B0859" w:rsidRDefault="002B0859" w:rsidP="002B085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R4-2400170 On n28 with full band duplexer, Apple, RAN4#110</w:t>
      </w:r>
    </w:p>
    <w:p w14:paraId="59CB8C5F" w14:textId="0C4C6D04" w:rsidR="00A55B9F" w:rsidRDefault="00A55B9F" w:rsidP="002B0859">
      <w:pPr>
        <w:pStyle w:val="ListParagraph"/>
        <w:numPr>
          <w:ilvl w:val="0"/>
          <w:numId w:val="10"/>
        </w:numPr>
        <w:rPr>
          <w:lang w:eastAsia="zh-CN"/>
        </w:rPr>
      </w:pPr>
      <w:r w:rsidRPr="00A55B9F">
        <w:rPr>
          <w:lang w:eastAsia="zh-CN"/>
        </w:rPr>
        <w:t>R4-2404878 Remaining issues for FDD HPUE A-MPR</w:t>
      </w:r>
      <w:r>
        <w:rPr>
          <w:lang w:eastAsia="zh-CN"/>
        </w:rPr>
        <w:t>, Huawei, HiSilicon, RAN4#110bis</w:t>
      </w:r>
    </w:p>
    <w:p w14:paraId="358C0140" w14:textId="6954768A" w:rsidR="00A07AA7" w:rsidRDefault="008D7798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R4-2405712 PC2 A-MPR for n7 and n28, Qualcomm, RAN4#110bis</w:t>
      </w:r>
    </w:p>
    <w:p w14:paraId="28A1E82E" w14:textId="568104B3" w:rsidR="0079529C" w:rsidRDefault="0079529C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R4-2405962 n28 NS_17 PC2, Skyworks, RAN4#110bis</w:t>
      </w:r>
    </w:p>
    <w:p w14:paraId="4D94467B" w14:textId="1BAF216C" w:rsidR="00A07AA7" w:rsidRDefault="00A07AA7" w:rsidP="00A07AA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R4-2403629 WF on HPUE for FDD bands, China Unicom, RAN4#110</w:t>
      </w:r>
    </w:p>
    <w:p w14:paraId="6AFED73E" w14:textId="77777777" w:rsidR="00A07AA7" w:rsidRDefault="00A07AA7" w:rsidP="00125AB8">
      <w:pPr>
        <w:pStyle w:val="ListParagraph"/>
        <w:rPr>
          <w:lang w:eastAsia="zh-CN"/>
        </w:rPr>
      </w:pPr>
    </w:p>
    <w:p w14:paraId="0F8609E2" w14:textId="77777777" w:rsidR="002B0859" w:rsidRDefault="002B0859" w:rsidP="002B0859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23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7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7"/>
  </w:num>
  <w:num w:numId="5">
    <w:abstractNumId w:val="6"/>
  </w:num>
  <w:num w:numId="6">
    <w:abstractNumId w:val="11"/>
  </w:num>
  <w:num w:numId="7">
    <w:abstractNumId w:val="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16"/>
  </w:num>
  <w:num w:numId="13">
    <w:abstractNumId w:val="4"/>
  </w:num>
  <w:num w:numId="14">
    <w:abstractNumId w:val="9"/>
  </w:num>
  <w:num w:numId="15">
    <w:abstractNumId w:val="22"/>
  </w:num>
  <w:num w:numId="16">
    <w:abstractNumId w:val="21"/>
  </w:num>
  <w:num w:numId="17">
    <w:abstractNumId w:val="8"/>
  </w:num>
  <w:num w:numId="18">
    <w:abstractNumId w:val="18"/>
  </w:num>
  <w:num w:numId="19">
    <w:abstractNumId w:val="10"/>
  </w:num>
  <w:num w:numId="20">
    <w:abstractNumId w:val="1"/>
  </w:num>
  <w:num w:numId="21">
    <w:abstractNumId w:val="3"/>
  </w:num>
  <w:num w:numId="22">
    <w:abstractNumId w:val="23"/>
  </w:num>
  <w:num w:numId="23">
    <w:abstractNumId w:val="17"/>
  </w:num>
  <w:num w:numId="24">
    <w:abstractNumId w:val="19"/>
  </w:num>
  <w:num w:numId="25">
    <w:abstractNumId w:val="2"/>
  </w:num>
  <w:num w:numId="26">
    <w:abstractNumId w:val="0"/>
  </w:num>
  <w:num w:numId="27">
    <w:abstractNumId w:val="2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5945"/>
    <w:rsid w:val="000369D6"/>
    <w:rsid w:val="00040ACC"/>
    <w:rsid w:val="00042FDC"/>
    <w:rsid w:val="000446CD"/>
    <w:rsid w:val="00047269"/>
    <w:rsid w:val="000519FD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47D0"/>
    <w:rsid w:val="000A5570"/>
    <w:rsid w:val="000A6AB0"/>
    <w:rsid w:val="000B1482"/>
    <w:rsid w:val="000B2EA7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4C6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B91"/>
    <w:rsid w:val="00126319"/>
    <w:rsid w:val="00127721"/>
    <w:rsid w:val="00127F45"/>
    <w:rsid w:val="00130C44"/>
    <w:rsid w:val="00131D60"/>
    <w:rsid w:val="00135192"/>
    <w:rsid w:val="00141BA0"/>
    <w:rsid w:val="00142027"/>
    <w:rsid w:val="00143B2E"/>
    <w:rsid w:val="00147358"/>
    <w:rsid w:val="00147BE9"/>
    <w:rsid w:val="00151A25"/>
    <w:rsid w:val="00152314"/>
    <w:rsid w:val="00154072"/>
    <w:rsid w:val="00154BD3"/>
    <w:rsid w:val="00156A26"/>
    <w:rsid w:val="00157188"/>
    <w:rsid w:val="00157397"/>
    <w:rsid w:val="00157E0B"/>
    <w:rsid w:val="00163B46"/>
    <w:rsid w:val="00175ECD"/>
    <w:rsid w:val="001810B2"/>
    <w:rsid w:val="00181D44"/>
    <w:rsid w:val="00182B10"/>
    <w:rsid w:val="00183B18"/>
    <w:rsid w:val="001846C1"/>
    <w:rsid w:val="00184D31"/>
    <w:rsid w:val="00185D4F"/>
    <w:rsid w:val="00191B1B"/>
    <w:rsid w:val="00192913"/>
    <w:rsid w:val="00195B6F"/>
    <w:rsid w:val="00196DF1"/>
    <w:rsid w:val="001977C0"/>
    <w:rsid w:val="001A04A1"/>
    <w:rsid w:val="001A77DC"/>
    <w:rsid w:val="001B19DE"/>
    <w:rsid w:val="001B32BB"/>
    <w:rsid w:val="001B7EBF"/>
    <w:rsid w:val="001C038D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4FDE"/>
    <w:rsid w:val="00256FBB"/>
    <w:rsid w:val="002629FA"/>
    <w:rsid w:val="0026302C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64F8"/>
    <w:rsid w:val="002B0859"/>
    <w:rsid w:val="002B0F50"/>
    <w:rsid w:val="002B1974"/>
    <w:rsid w:val="002B303B"/>
    <w:rsid w:val="002B4FD9"/>
    <w:rsid w:val="002B70C4"/>
    <w:rsid w:val="002C11D1"/>
    <w:rsid w:val="002C350C"/>
    <w:rsid w:val="002C5E16"/>
    <w:rsid w:val="002D016B"/>
    <w:rsid w:val="002D064B"/>
    <w:rsid w:val="002D2A32"/>
    <w:rsid w:val="002D41BB"/>
    <w:rsid w:val="002D5581"/>
    <w:rsid w:val="002D5C9A"/>
    <w:rsid w:val="002D650E"/>
    <w:rsid w:val="002E223B"/>
    <w:rsid w:val="002E23B0"/>
    <w:rsid w:val="002E6109"/>
    <w:rsid w:val="002E628D"/>
    <w:rsid w:val="002E734A"/>
    <w:rsid w:val="002F4ACC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9DE"/>
    <w:rsid w:val="003210C2"/>
    <w:rsid w:val="00322B03"/>
    <w:rsid w:val="00323224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E48"/>
    <w:rsid w:val="00347E99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0D85"/>
    <w:rsid w:val="003E4FD0"/>
    <w:rsid w:val="003E5447"/>
    <w:rsid w:val="003F0459"/>
    <w:rsid w:val="003F192C"/>
    <w:rsid w:val="003F25BF"/>
    <w:rsid w:val="003F496D"/>
    <w:rsid w:val="00402438"/>
    <w:rsid w:val="0041121A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4E3F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5DF0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3D16"/>
    <w:rsid w:val="004A4150"/>
    <w:rsid w:val="004A7D04"/>
    <w:rsid w:val="004B0ED7"/>
    <w:rsid w:val="004C0220"/>
    <w:rsid w:val="004C0F31"/>
    <w:rsid w:val="004C27BC"/>
    <w:rsid w:val="004C5FE4"/>
    <w:rsid w:val="004D15A7"/>
    <w:rsid w:val="004D75FF"/>
    <w:rsid w:val="004E0FA9"/>
    <w:rsid w:val="004E10AB"/>
    <w:rsid w:val="004E37BD"/>
    <w:rsid w:val="004E5A08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E2D"/>
    <w:rsid w:val="005953D5"/>
    <w:rsid w:val="005958F4"/>
    <w:rsid w:val="0059666C"/>
    <w:rsid w:val="005A03A4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D53A4"/>
    <w:rsid w:val="005D6A1E"/>
    <w:rsid w:val="005E01E5"/>
    <w:rsid w:val="005E0A92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50FF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38CD"/>
    <w:rsid w:val="00663B0A"/>
    <w:rsid w:val="00664483"/>
    <w:rsid w:val="00665F16"/>
    <w:rsid w:val="00667628"/>
    <w:rsid w:val="0067253D"/>
    <w:rsid w:val="0067304C"/>
    <w:rsid w:val="00674499"/>
    <w:rsid w:val="006768C1"/>
    <w:rsid w:val="00677EDA"/>
    <w:rsid w:val="00685BD0"/>
    <w:rsid w:val="006924EF"/>
    <w:rsid w:val="00692C04"/>
    <w:rsid w:val="00693733"/>
    <w:rsid w:val="0069437D"/>
    <w:rsid w:val="006952E4"/>
    <w:rsid w:val="006A0809"/>
    <w:rsid w:val="006A0D80"/>
    <w:rsid w:val="006A416C"/>
    <w:rsid w:val="006A5637"/>
    <w:rsid w:val="006A7976"/>
    <w:rsid w:val="006A7B39"/>
    <w:rsid w:val="006B1927"/>
    <w:rsid w:val="006B666A"/>
    <w:rsid w:val="006B7A26"/>
    <w:rsid w:val="006C2377"/>
    <w:rsid w:val="006C3DC0"/>
    <w:rsid w:val="006C42A3"/>
    <w:rsid w:val="006C4BDE"/>
    <w:rsid w:val="006C656B"/>
    <w:rsid w:val="006D081A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5B48"/>
    <w:rsid w:val="00700848"/>
    <w:rsid w:val="007011A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F9B"/>
    <w:rsid w:val="007A53EF"/>
    <w:rsid w:val="007A565F"/>
    <w:rsid w:val="007A5935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67AF"/>
    <w:rsid w:val="007D0C01"/>
    <w:rsid w:val="007D1360"/>
    <w:rsid w:val="007D178B"/>
    <w:rsid w:val="007D20A4"/>
    <w:rsid w:val="007D6A7F"/>
    <w:rsid w:val="007E1186"/>
    <w:rsid w:val="007E3FD3"/>
    <w:rsid w:val="007E70BA"/>
    <w:rsid w:val="007F17D2"/>
    <w:rsid w:val="007F22B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540A4"/>
    <w:rsid w:val="0085490E"/>
    <w:rsid w:val="008555AC"/>
    <w:rsid w:val="00856712"/>
    <w:rsid w:val="0085704B"/>
    <w:rsid w:val="0086032C"/>
    <w:rsid w:val="00861EBB"/>
    <w:rsid w:val="008625ED"/>
    <w:rsid w:val="0086508F"/>
    <w:rsid w:val="0086526E"/>
    <w:rsid w:val="00866AA4"/>
    <w:rsid w:val="00867EC5"/>
    <w:rsid w:val="00874047"/>
    <w:rsid w:val="00874750"/>
    <w:rsid w:val="008768E1"/>
    <w:rsid w:val="0088214A"/>
    <w:rsid w:val="00882BA1"/>
    <w:rsid w:val="008862C4"/>
    <w:rsid w:val="0088648D"/>
    <w:rsid w:val="008871D5"/>
    <w:rsid w:val="008901AC"/>
    <w:rsid w:val="00890949"/>
    <w:rsid w:val="00892C17"/>
    <w:rsid w:val="00893D2F"/>
    <w:rsid w:val="00895A5B"/>
    <w:rsid w:val="0089654D"/>
    <w:rsid w:val="0089701D"/>
    <w:rsid w:val="008A04CE"/>
    <w:rsid w:val="008A20A2"/>
    <w:rsid w:val="008A5220"/>
    <w:rsid w:val="008B2BD5"/>
    <w:rsid w:val="008B3861"/>
    <w:rsid w:val="008B3907"/>
    <w:rsid w:val="008B7408"/>
    <w:rsid w:val="008C0208"/>
    <w:rsid w:val="008C1D06"/>
    <w:rsid w:val="008C470E"/>
    <w:rsid w:val="008D0F70"/>
    <w:rsid w:val="008D1495"/>
    <w:rsid w:val="008D1EFE"/>
    <w:rsid w:val="008D2D90"/>
    <w:rsid w:val="008D2F99"/>
    <w:rsid w:val="008D7798"/>
    <w:rsid w:val="008E1AFE"/>
    <w:rsid w:val="008E326C"/>
    <w:rsid w:val="008E7DEC"/>
    <w:rsid w:val="0090047A"/>
    <w:rsid w:val="00901C2D"/>
    <w:rsid w:val="009046F3"/>
    <w:rsid w:val="00905A2A"/>
    <w:rsid w:val="009072E3"/>
    <w:rsid w:val="009103E1"/>
    <w:rsid w:val="00913179"/>
    <w:rsid w:val="00914E26"/>
    <w:rsid w:val="0092430B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3204"/>
    <w:rsid w:val="009533AD"/>
    <w:rsid w:val="00954DF5"/>
    <w:rsid w:val="00955635"/>
    <w:rsid w:val="0096145B"/>
    <w:rsid w:val="00964545"/>
    <w:rsid w:val="00965724"/>
    <w:rsid w:val="00966101"/>
    <w:rsid w:val="009708CE"/>
    <w:rsid w:val="00972363"/>
    <w:rsid w:val="00973AFF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199C"/>
    <w:rsid w:val="009D2B34"/>
    <w:rsid w:val="009D316D"/>
    <w:rsid w:val="009D3F9C"/>
    <w:rsid w:val="009D40A0"/>
    <w:rsid w:val="009D6F98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2658"/>
    <w:rsid w:val="00A3772D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273E"/>
    <w:rsid w:val="00A83EA7"/>
    <w:rsid w:val="00A853FB"/>
    <w:rsid w:val="00A85449"/>
    <w:rsid w:val="00A85E93"/>
    <w:rsid w:val="00A8654A"/>
    <w:rsid w:val="00A8678C"/>
    <w:rsid w:val="00A869AA"/>
    <w:rsid w:val="00A97635"/>
    <w:rsid w:val="00AB1F46"/>
    <w:rsid w:val="00AB26C3"/>
    <w:rsid w:val="00AB3E90"/>
    <w:rsid w:val="00AB4AA9"/>
    <w:rsid w:val="00AB6548"/>
    <w:rsid w:val="00AB6661"/>
    <w:rsid w:val="00AC13A3"/>
    <w:rsid w:val="00AC3E20"/>
    <w:rsid w:val="00AC458E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D90"/>
    <w:rsid w:val="00AF107D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A14B2"/>
    <w:rsid w:val="00BA45CB"/>
    <w:rsid w:val="00BB2C37"/>
    <w:rsid w:val="00BB5118"/>
    <w:rsid w:val="00BB62AD"/>
    <w:rsid w:val="00BB7240"/>
    <w:rsid w:val="00BC344E"/>
    <w:rsid w:val="00BC581D"/>
    <w:rsid w:val="00BC69BC"/>
    <w:rsid w:val="00BC7454"/>
    <w:rsid w:val="00BD3A66"/>
    <w:rsid w:val="00BD3BAB"/>
    <w:rsid w:val="00BD588E"/>
    <w:rsid w:val="00BD6052"/>
    <w:rsid w:val="00BD6D45"/>
    <w:rsid w:val="00BE21B1"/>
    <w:rsid w:val="00BE260D"/>
    <w:rsid w:val="00BE2A8D"/>
    <w:rsid w:val="00BE446D"/>
    <w:rsid w:val="00BE5100"/>
    <w:rsid w:val="00BE598E"/>
    <w:rsid w:val="00BE59E5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7BA8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ADE"/>
    <w:rsid w:val="00CD35D8"/>
    <w:rsid w:val="00CD5F34"/>
    <w:rsid w:val="00CD73B6"/>
    <w:rsid w:val="00CD7AF7"/>
    <w:rsid w:val="00CE0AC0"/>
    <w:rsid w:val="00CE0E41"/>
    <w:rsid w:val="00CE49DF"/>
    <w:rsid w:val="00CE51A4"/>
    <w:rsid w:val="00CE5D62"/>
    <w:rsid w:val="00CF0341"/>
    <w:rsid w:val="00CF5CB0"/>
    <w:rsid w:val="00CF6496"/>
    <w:rsid w:val="00CF69C2"/>
    <w:rsid w:val="00D0059C"/>
    <w:rsid w:val="00D0160A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E9E"/>
    <w:rsid w:val="00D36102"/>
    <w:rsid w:val="00D36274"/>
    <w:rsid w:val="00D40CB2"/>
    <w:rsid w:val="00D41757"/>
    <w:rsid w:val="00D421F1"/>
    <w:rsid w:val="00D43F80"/>
    <w:rsid w:val="00D44A64"/>
    <w:rsid w:val="00D44DCA"/>
    <w:rsid w:val="00D476A6"/>
    <w:rsid w:val="00D50799"/>
    <w:rsid w:val="00D5117A"/>
    <w:rsid w:val="00D553E9"/>
    <w:rsid w:val="00D55573"/>
    <w:rsid w:val="00D57497"/>
    <w:rsid w:val="00D621FD"/>
    <w:rsid w:val="00D62636"/>
    <w:rsid w:val="00D629AD"/>
    <w:rsid w:val="00D63455"/>
    <w:rsid w:val="00D655A8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44E0"/>
    <w:rsid w:val="00D97CA3"/>
    <w:rsid w:val="00DA3B2F"/>
    <w:rsid w:val="00DA47C6"/>
    <w:rsid w:val="00DA5244"/>
    <w:rsid w:val="00DA686B"/>
    <w:rsid w:val="00DB03E1"/>
    <w:rsid w:val="00DB20CE"/>
    <w:rsid w:val="00DB42CA"/>
    <w:rsid w:val="00DB4C8C"/>
    <w:rsid w:val="00DB51F9"/>
    <w:rsid w:val="00DC18A9"/>
    <w:rsid w:val="00DC45BA"/>
    <w:rsid w:val="00DC7C14"/>
    <w:rsid w:val="00DD0D62"/>
    <w:rsid w:val="00DD18AD"/>
    <w:rsid w:val="00DD2EE8"/>
    <w:rsid w:val="00DE13AF"/>
    <w:rsid w:val="00DE3E24"/>
    <w:rsid w:val="00DE6996"/>
    <w:rsid w:val="00DE721D"/>
    <w:rsid w:val="00DE7D1B"/>
    <w:rsid w:val="00DF04CB"/>
    <w:rsid w:val="00DF0511"/>
    <w:rsid w:val="00DF1E53"/>
    <w:rsid w:val="00E00C13"/>
    <w:rsid w:val="00E016F6"/>
    <w:rsid w:val="00E02428"/>
    <w:rsid w:val="00E06987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15C8"/>
    <w:rsid w:val="00E424DF"/>
    <w:rsid w:val="00E42CD1"/>
    <w:rsid w:val="00E44BC0"/>
    <w:rsid w:val="00E45A14"/>
    <w:rsid w:val="00E5064D"/>
    <w:rsid w:val="00E544E4"/>
    <w:rsid w:val="00E54E29"/>
    <w:rsid w:val="00E64007"/>
    <w:rsid w:val="00E64E4F"/>
    <w:rsid w:val="00E65804"/>
    <w:rsid w:val="00E665C4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DB8"/>
    <w:rsid w:val="00F04D32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179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06AE-7835-4D37-9B94-AA04C735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41</cp:revision>
  <dcterms:created xsi:type="dcterms:W3CDTF">2024-05-06T08:21:00Z</dcterms:created>
  <dcterms:modified xsi:type="dcterms:W3CDTF">2024-05-13T15:08:00Z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1715594924</vt:lpwstr>
  </property>
</Properties>
</file>